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2A7D1" w14:textId="3AAFCEBD" w:rsidR="00522873" w:rsidRPr="00522873" w:rsidRDefault="00420A38" w:rsidP="00811F06">
      <w:pPr>
        <w:pStyle w:val="Header"/>
        <w:tabs>
          <w:tab w:val="right" w:pos="5954"/>
        </w:tabs>
        <w:jc w:val="right"/>
        <w:rPr>
          <w:rFonts w:ascii="Calibri" w:hAnsi="Calibri"/>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522873" w:rsidRPr="00522873">
        <w:rPr>
          <w:rFonts w:ascii="Calibri" w:hAnsi="Calibri"/>
          <w:color w:val="00558C"/>
          <w:sz w:val="24"/>
          <w:szCs w:val="24"/>
        </w:rPr>
        <w:t>ARM21-6.2.11</w:t>
      </w:r>
    </w:p>
    <w:p w14:paraId="2F5302FD" w14:textId="2A53B279" w:rsidR="00420A38" w:rsidRDefault="000049D8" w:rsidP="00811F06">
      <w:pPr>
        <w:pStyle w:val="Header"/>
        <w:tabs>
          <w:tab w:val="right" w:pos="5954"/>
        </w:tabs>
        <w:jc w:val="right"/>
        <w:rPr>
          <w:rFonts w:ascii="Calibri" w:hAnsi="Calibri"/>
          <w:color w:val="00558C"/>
          <w:sz w:val="24"/>
          <w:szCs w:val="24"/>
        </w:rPr>
      </w:pPr>
      <w:r w:rsidRPr="00522873">
        <w:rPr>
          <w:rFonts w:ascii="Calibri" w:hAnsi="Calibri"/>
          <w:color w:val="00558C"/>
          <w:sz w:val="24"/>
          <w:szCs w:val="24"/>
        </w:rPr>
        <w:t xml:space="preserve"> </w:t>
      </w:r>
      <w:r w:rsidR="00522873" w:rsidRPr="00522873">
        <w:rPr>
          <w:rFonts w:ascii="Calibri" w:hAnsi="Calibri"/>
          <w:color w:val="00558C"/>
          <w:sz w:val="24"/>
          <w:szCs w:val="24"/>
        </w:rPr>
        <w:t>(</w:t>
      </w:r>
      <w:r w:rsidR="007A5DCF" w:rsidRPr="00522873">
        <w:rPr>
          <w:rFonts w:ascii="Calibri" w:hAnsi="Calibri"/>
          <w:color w:val="00558C"/>
          <w:sz w:val="24"/>
          <w:szCs w:val="24"/>
        </w:rPr>
        <w:t>E</w:t>
      </w:r>
      <w:r w:rsidR="007A5DCF">
        <w:rPr>
          <w:rFonts w:ascii="Calibri" w:hAnsi="Calibri"/>
          <w:color w:val="00558C"/>
          <w:sz w:val="24"/>
          <w:szCs w:val="24"/>
        </w:rPr>
        <w:t>NG21</w:t>
      </w:r>
      <w:r w:rsidR="00420A38" w:rsidRPr="00A72757">
        <w:rPr>
          <w:rFonts w:ascii="Calibri" w:hAnsi="Calibri"/>
          <w:color w:val="00558C"/>
          <w:sz w:val="24"/>
          <w:szCs w:val="24"/>
        </w:rPr>
        <w:t>-</w:t>
      </w:r>
      <w:r w:rsidR="007A5DCF">
        <w:rPr>
          <w:rFonts w:ascii="Calibri" w:hAnsi="Calibri"/>
          <w:color w:val="00558C"/>
          <w:sz w:val="24"/>
          <w:szCs w:val="24"/>
        </w:rPr>
        <w:t>9.2.1.1</w:t>
      </w:r>
      <w:r w:rsidR="00522873">
        <w:rPr>
          <w:rFonts w:ascii="Calibri" w:hAnsi="Calibri"/>
          <w:color w:val="00558C"/>
          <w:sz w:val="24"/>
          <w:szCs w:val="24"/>
        </w:rPr>
        <w:t>)</w:t>
      </w:r>
    </w:p>
    <w:p w14:paraId="4C647C1B" w14:textId="228BBE51" w:rsidR="00941AAE" w:rsidRPr="00941AAE" w:rsidRDefault="00941AAE" w:rsidP="00811F06">
      <w:pPr>
        <w:pStyle w:val="Header"/>
        <w:tabs>
          <w:tab w:val="right" w:pos="5954"/>
        </w:tabs>
        <w:jc w:val="right"/>
        <w:rPr>
          <w:rFonts w:ascii="Calibri" w:eastAsia="Malgun Gothic" w:hAnsi="Calibri"/>
          <w:b/>
          <w:bCs/>
          <w:color w:val="00558C"/>
          <w:sz w:val="24"/>
          <w:szCs w:val="24"/>
          <w:lang w:eastAsia="ko-KR"/>
        </w:rPr>
      </w:pPr>
      <w:r w:rsidRPr="00941AAE">
        <w:rPr>
          <w:rFonts w:ascii="Calibri" w:eastAsia="Malgun Gothic" w:hAnsi="Calibri" w:hint="eastAsia"/>
          <w:b/>
          <w:bCs/>
          <w:color w:val="00558C"/>
          <w:sz w:val="24"/>
          <w:szCs w:val="24"/>
          <w:lang w:eastAsia="ko-KR"/>
        </w:rPr>
        <w:t>Date:</w:t>
      </w:r>
      <w:r>
        <w:rPr>
          <w:rFonts w:ascii="Calibri" w:eastAsia="Malgun Gothic" w:hAnsi="Calibri" w:hint="eastAsia"/>
          <w:color w:val="00558C"/>
          <w:sz w:val="24"/>
          <w:szCs w:val="24"/>
          <w:lang w:eastAsia="ko-KR"/>
        </w:rPr>
        <w:t xml:space="preserve"> </w:t>
      </w:r>
      <w:r w:rsidR="00FA199F">
        <w:rPr>
          <w:rFonts w:ascii="Calibri" w:eastAsia="Malgun Gothic" w:hAnsi="Calibri"/>
          <w:color w:val="00558C"/>
          <w:sz w:val="24"/>
          <w:szCs w:val="24"/>
          <w:lang w:eastAsia="ko-KR"/>
        </w:rPr>
        <w:t xml:space="preserve">15 </w:t>
      </w:r>
      <w:r w:rsidR="00405640">
        <w:rPr>
          <w:rFonts w:ascii="Calibri" w:eastAsia="Malgun Gothic" w:hAnsi="Calibri"/>
          <w:color w:val="00558C"/>
          <w:sz w:val="24"/>
          <w:szCs w:val="24"/>
          <w:lang w:eastAsia="ko-KR"/>
        </w:rPr>
        <w:t>Oct</w:t>
      </w:r>
      <w:r>
        <w:rPr>
          <w:rFonts w:ascii="Calibri" w:eastAsia="Malgun Gothic" w:hAnsi="Calibri" w:hint="eastAsia"/>
          <w:color w:val="00558C"/>
          <w:sz w:val="24"/>
          <w:szCs w:val="24"/>
          <w:lang w:eastAsia="ko-KR"/>
        </w:rPr>
        <w:t xml:space="preserve"> 2025</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4CD2CEB9" w:rsidR="0080294B" w:rsidRPr="00B0084A" w:rsidRDefault="00522873"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sidR="00405640">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405640">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522873" w:rsidRDefault="00522873" w:rsidP="00037DF4">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EndPr/>
        <w:sdtContent>
          <w:r w:rsidR="00221E08" w:rsidRPr="00522873">
            <w:rPr>
              <w:rFonts w:ascii="MS Gothic" w:eastAsia="MS Gothic" w:hAnsi="MS Gothic" w:cs="Arial" w:hint="eastAsia"/>
              <w:b/>
              <w:lang w:val="sv-SE"/>
            </w:rPr>
            <w:t>☐</w:t>
          </w:r>
        </w:sdtContent>
      </w:sdt>
      <w:r w:rsidR="0080294B" w:rsidRPr="00522873">
        <w:rPr>
          <w:rFonts w:ascii="Calibri" w:hAnsi="Calibri" w:cs="Arial"/>
          <w:lang w:val="sv-SE"/>
        </w:rPr>
        <w:t xml:space="preserve"> ENAV</w:t>
      </w:r>
      <w:r w:rsidR="0080294B" w:rsidRPr="00522873">
        <w:rPr>
          <w:rFonts w:ascii="Calibri" w:hAnsi="Calibri" w:cs="Arial"/>
          <w:b/>
          <w:lang w:val="sv-SE"/>
        </w:rPr>
        <w:tab/>
      </w:r>
      <w:sdt>
        <w:sdtPr>
          <w:rPr>
            <w:rFonts w:ascii="Calibri" w:hAnsi="Calibri" w:cs="Arial"/>
            <w:b/>
            <w:lang w:val="sv-SE"/>
          </w:rPr>
          <w:id w:val="1574472571"/>
          <w14:checkbox>
            <w14:checked w14:val="0"/>
            <w14:checkedState w14:val="2612" w14:font="MS Gothic"/>
            <w14:uncheckedState w14:val="2610" w14:font="MS Gothic"/>
          </w14:checkbox>
        </w:sdtPr>
        <w:sdtEndPr/>
        <w:sdtContent>
          <w:r w:rsidR="00221E08" w:rsidRPr="00522873">
            <w:rPr>
              <w:rFonts w:ascii="MS Gothic" w:eastAsia="MS Gothic" w:hAnsi="MS Gothic" w:cs="Arial" w:hint="eastAsia"/>
              <w:b/>
              <w:lang w:val="sv-SE"/>
            </w:rPr>
            <w:t>☐</w:t>
          </w:r>
        </w:sdtContent>
      </w:sdt>
      <w:r w:rsidR="0080294B" w:rsidRPr="00522873">
        <w:rPr>
          <w:rFonts w:ascii="Calibri" w:hAnsi="Calibri" w:cs="Arial"/>
          <w:lang w:val="sv-SE"/>
        </w:rPr>
        <w:t xml:space="preserve"> </w:t>
      </w:r>
      <w:r w:rsidR="003D2DC1" w:rsidRPr="00522873">
        <w:rPr>
          <w:rFonts w:ascii="Calibri" w:hAnsi="Calibri" w:cs="Arial"/>
          <w:lang w:val="sv-SE"/>
        </w:rPr>
        <w:t>VTS</w:t>
      </w:r>
      <w:r w:rsidR="0080294B" w:rsidRPr="00522873">
        <w:rPr>
          <w:rFonts w:ascii="Calibri" w:hAnsi="Calibri" w:cs="Arial"/>
          <w:lang w:val="sv-SE"/>
        </w:rPr>
        <w:tab/>
      </w:r>
      <w:r w:rsidR="0080294B" w:rsidRPr="00522873">
        <w:rPr>
          <w:rFonts w:ascii="Calibri" w:hAnsi="Calibri" w:cs="Arial"/>
          <w:lang w:val="sv-SE"/>
        </w:rPr>
        <w:tab/>
      </w:r>
      <w:r w:rsidR="0080294B" w:rsidRPr="00522873">
        <w:rPr>
          <w:rFonts w:ascii="Calibri" w:hAnsi="Calibri" w:cs="Arial"/>
          <w:lang w:val="sv-SE"/>
        </w:rPr>
        <w:tab/>
      </w:r>
      <w:r w:rsidR="0080294B" w:rsidRPr="00522873">
        <w:rPr>
          <w:rFonts w:ascii="Calibri" w:hAnsi="Calibri" w:cs="Arial"/>
          <w:lang w:val="sv-SE"/>
        </w:rPr>
        <w:tab/>
      </w:r>
      <w:r w:rsidR="0080294B" w:rsidRPr="00522873">
        <w:rPr>
          <w:rFonts w:ascii="Calibri" w:hAnsi="Calibri" w:cs="Arial"/>
          <w:lang w:val="sv-SE"/>
        </w:rPr>
        <w:tab/>
      </w:r>
      <w:sdt>
        <w:sdtPr>
          <w:rPr>
            <w:rFonts w:ascii="Calibri" w:hAnsi="Calibri" w:cs="Arial"/>
            <w:b/>
            <w:lang w:val="sv-SE"/>
          </w:rPr>
          <w:id w:val="1701977003"/>
          <w14:checkbox>
            <w14:checked w14:val="0"/>
            <w14:checkedState w14:val="2612" w14:font="MS Gothic"/>
            <w14:uncheckedState w14:val="2610" w14:font="MS Gothic"/>
          </w14:checkbox>
        </w:sdtPr>
        <w:sdtEndPr/>
        <w:sdtContent>
          <w:r w:rsidR="00110203" w:rsidRPr="00522873">
            <w:rPr>
              <w:rFonts w:ascii="MS Gothic" w:eastAsia="MS Gothic" w:hAnsi="MS Gothic" w:cs="Arial" w:hint="eastAsia"/>
              <w:b/>
              <w:lang w:val="sv-SE"/>
            </w:rPr>
            <w:t>☐</w:t>
          </w:r>
        </w:sdtContent>
      </w:sdt>
      <w:r w:rsidR="00110203" w:rsidRPr="00522873">
        <w:rPr>
          <w:rFonts w:ascii="Calibri" w:hAnsi="Calibri" w:cs="Arial"/>
          <w:lang w:val="sv-SE"/>
        </w:rPr>
        <w:t xml:space="preserve"> </w:t>
      </w:r>
      <w:r w:rsidR="0080294B" w:rsidRPr="00522873">
        <w:rPr>
          <w:rFonts w:ascii="Calibri" w:hAnsi="Calibri" w:cs="Arial"/>
          <w:lang w:val="sv-SE"/>
        </w:rPr>
        <w:t>Information</w:t>
      </w:r>
    </w:p>
    <w:p w14:paraId="3E1C02C4" w14:textId="77777777" w:rsidR="0080294B" w:rsidRPr="00522873" w:rsidRDefault="0080294B" w:rsidP="00FE5674">
      <w:pPr>
        <w:pStyle w:val="BodyText"/>
        <w:tabs>
          <w:tab w:val="left" w:pos="2835"/>
        </w:tabs>
        <w:rPr>
          <w:rFonts w:ascii="Calibri" w:hAnsi="Calibri"/>
          <w:lang w:val="sv-SE"/>
        </w:rPr>
      </w:pPr>
    </w:p>
    <w:p w14:paraId="4DD25FD9" w14:textId="50BBB91E" w:rsidR="00A446C9" w:rsidRPr="00522873" w:rsidRDefault="00A446C9" w:rsidP="00FE5674">
      <w:pPr>
        <w:pStyle w:val="BodyText"/>
        <w:tabs>
          <w:tab w:val="left" w:pos="2835"/>
        </w:tabs>
        <w:rPr>
          <w:rFonts w:ascii="Calibri" w:hAnsi="Calibri"/>
        </w:rPr>
      </w:pPr>
      <w:r w:rsidRPr="00522873">
        <w:rPr>
          <w:rFonts w:ascii="Calibri" w:hAnsi="Calibri"/>
          <w:b/>
          <w:bCs/>
          <w:color w:val="00558C"/>
          <w:sz w:val="24"/>
          <w:szCs w:val="24"/>
        </w:rPr>
        <w:t>Agenda item</w:t>
      </w:r>
      <w:r w:rsidR="00037DF4" w:rsidRPr="00522873">
        <w:rPr>
          <w:rFonts w:ascii="Calibri" w:hAnsi="Calibri"/>
        </w:rPr>
        <w:t xml:space="preserve"> </w:t>
      </w:r>
      <w:r w:rsidR="00037DF4" w:rsidRPr="007A395D">
        <w:rPr>
          <w:rStyle w:val="FootnoteReference"/>
          <w:rFonts w:ascii="Calibri" w:hAnsi="Calibri"/>
          <w:sz w:val="22"/>
        </w:rPr>
        <w:footnoteReference w:id="1"/>
      </w:r>
      <w:r w:rsidR="001C44A3" w:rsidRPr="00522873">
        <w:rPr>
          <w:rFonts w:ascii="Calibri" w:hAnsi="Calibri"/>
        </w:rPr>
        <w:tab/>
      </w:r>
      <w:r w:rsidR="0080294B" w:rsidRPr="00522873">
        <w:rPr>
          <w:rFonts w:ascii="Calibri" w:hAnsi="Calibri"/>
        </w:rPr>
        <w:tab/>
      </w:r>
      <w:r w:rsidR="0080294B" w:rsidRPr="00522873">
        <w:rPr>
          <w:rFonts w:ascii="Calibri" w:hAnsi="Calibri"/>
        </w:rPr>
        <w:tab/>
      </w:r>
      <w:r w:rsidR="00522873" w:rsidRPr="00522873">
        <w:rPr>
          <w:rFonts w:ascii="Calibri" w:hAnsi="Calibri"/>
        </w:rPr>
        <w:t>6</w:t>
      </w:r>
      <w:r w:rsidR="00522873">
        <w:rPr>
          <w:rFonts w:ascii="Calibri" w:hAnsi="Calibri"/>
        </w:rPr>
        <w:t>.2</w:t>
      </w:r>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4B45EF99"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D6614">
        <w:rPr>
          <w:rFonts w:ascii="Calibri" w:hAnsi="Calibri"/>
        </w:rPr>
        <w:t>ENG</w:t>
      </w:r>
      <w:r w:rsidR="00F51F16">
        <w:rPr>
          <w:rFonts w:ascii="Calibri" w:hAnsi="Calibri"/>
        </w:rPr>
        <w:t>21</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1FF185E5" w:rsidR="00A446C9" w:rsidRPr="00605E43" w:rsidRDefault="00405640" w:rsidP="0035243F">
      <w:pPr>
        <w:pStyle w:val="Title"/>
      </w:pPr>
      <w:r w:rsidRPr="00405640">
        <w:t xml:space="preserve">Developing Low-cost, Co-Designed Marine Aids to Navigation for Small Island Developing States (SIDS) and Least Developed Countries (LDC) (AtoN for SIDS) project </w:t>
      </w:r>
      <w:r w:rsidR="002A0929">
        <w:rPr>
          <w:rStyle w:val="FootnoteReference"/>
        </w:rPr>
        <w:footnoteReference w:id="2"/>
      </w:r>
    </w:p>
    <w:p w14:paraId="2CC2DB54" w14:textId="5A078D71" w:rsidR="009874F9" w:rsidRPr="009874F9" w:rsidRDefault="00A446C9" w:rsidP="009874F9">
      <w:pPr>
        <w:pStyle w:val="Heading1"/>
      </w:pPr>
      <w:r w:rsidRPr="00B661C7">
        <w:t>Summary</w:t>
      </w:r>
      <w:r w:rsidR="008E28CC">
        <w:t xml:space="preserve"> </w:t>
      </w:r>
    </w:p>
    <w:p w14:paraId="102D0F07" w14:textId="77777777" w:rsidR="007F18D8" w:rsidRDefault="007F18D8" w:rsidP="00EA1142">
      <w:pPr>
        <w:pStyle w:val="BodyText"/>
        <w:rPr>
          <w:rFonts w:ascii="Calibri" w:hAnsi="Calibri"/>
        </w:rPr>
      </w:pPr>
      <w:r>
        <w:rPr>
          <w:rFonts w:ascii="Calibri" w:hAnsi="Calibri"/>
        </w:rPr>
        <w:t>T</w:t>
      </w:r>
      <w:r w:rsidR="00EB50BD">
        <w:rPr>
          <w:rFonts w:ascii="Calibri" w:hAnsi="Calibri"/>
        </w:rPr>
        <w:t>his</w:t>
      </w:r>
      <w:r w:rsidR="00EA1142" w:rsidRPr="00EA1142">
        <w:rPr>
          <w:rFonts w:ascii="Calibri" w:hAnsi="Calibri"/>
        </w:rPr>
        <w:t xml:space="preserve"> document proposes the inclusion of a new task in the ARM Committee’s work pla</w:t>
      </w:r>
      <w:r w:rsidR="00FA199F">
        <w:rPr>
          <w:rFonts w:ascii="Calibri" w:hAnsi="Calibri"/>
        </w:rPr>
        <w:t xml:space="preserve">n, </w:t>
      </w:r>
      <w:r w:rsidR="00EA1142" w:rsidRPr="00EA1142">
        <w:rPr>
          <w:rFonts w:ascii="Calibri" w:hAnsi="Calibri"/>
        </w:rPr>
        <w:t xml:space="preserve">the “AtoN for SIDS” project. </w:t>
      </w:r>
    </w:p>
    <w:p w14:paraId="17A41934" w14:textId="77777777" w:rsidR="007F18D8" w:rsidRDefault="007F18D8" w:rsidP="00EA1142">
      <w:pPr>
        <w:pStyle w:val="BodyText"/>
        <w:rPr>
          <w:rFonts w:ascii="Calibri" w:hAnsi="Calibri"/>
        </w:rPr>
      </w:pPr>
      <w:r>
        <w:rPr>
          <w:rFonts w:ascii="Calibri" w:hAnsi="Calibri"/>
        </w:rPr>
        <w:t xml:space="preserve">This project is described in Annex B. </w:t>
      </w:r>
      <w:r w:rsidR="00EA1142" w:rsidRPr="00EA1142">
        <w:rPr>
          <w:rFonts w:ascii="Calibri" w:hAnsi="Calibri"/>
        </w:rPr>
        <w:t xml:space="preserve">It aims to address the challenges faced by Small Island Developing States (SIDS) and Least Developed Countries (LDC) in implementing IALA-compliant Marine Aids to Navigation (AtoN). These challenges include high costs, limited access to proprietary components, lack of technical expertise, and vandalism. </w:t>
      </w:r>
    </w:p>
    <w:p w14:paraId="623DF8B0" w14:textId="5797A3D6" w:rsidR="00EA1142" w:rsidRPr="00EA1142" w:rsidRDefault="007F18D8" w:rsidP="00EA1142">
      <w:pPr>
        <w:pStyle w:val="BodyText"/>
        <w:rPr>
          <w:rFonts w:ascii="Calibri" w:hAnsi="Calibri"/>
        </w:rPr>
      </w:pPr>
      <w:r>
        <w:rPr>
          <w:rFonts w:ascii="Calibri" w:hAnsi="Calibri"/>
        </w:rPr>
        <w:t>Co-f</w:t>
      </w:r>
      <w:r w:rsidR="00EA1142" w:rsidRPr="00EA1142">
        <w:rPr>
          <w:rFonts w:ascii="Calibri" w:hAnsi="Calibri"/>
        </w:rPr>
        <w:t>unded by Lloyds Register Foundation and IFAN</w:t>
      </w:r>
      <w:r>
        <w:rPr>
          <w:rFonts w:ascii="Calibri" w:hAnsi="Calibri"/>
        </w:rPr>
        <w:t xml:space="preserve"> up to £1 million</w:t>
      </w:r>
      <w:r w:rsidR="00EA1142" w:rsidRPr="00EA1142">
        <w:rPr>
          <w:rFonts w:ascii="Calibri" w:hAnsi="Calibri"/>
        </w:rPr>
        <w:t>, the project will be externally managed and involve collaboration with the Royal College of Art (RCA) and Hawkshill Consulting Limited (HCL). The initiative will span three years and include committee-based work, intersessional activities, and stakeholder workshops in selected SIDS.</w:t>
      </w:r>
    </w:p>
    <w:p w14:paraId="707B6780" w14:textId="77777777" w:rsidR="007F18D8" w:rsidRDefault="00EA1142" w:rsidP="00EA1142">
      <w:pPr>
        <w:pStyle w:val="BodyText"/>
        <w:rPr>
          <w:rFonts w:ascii="Calibri" w:hAnsi="Calibri"/>
        </w:rPr>
      </w:pPr>
      <w:r w:rsidRPr="00EA1142">
        <w:rPr>
          <w:rFonts w:ascii="Calibri" w:hAnsi="Calibri"/>
        </w:rPr>
        <w:t xml:space="preserve">The project’s goals are to develop low-cost, co-designed AtoN solutions tailored to the constraints of SIDS and LDCs, improve safety of navigation, and enhance stakeholder engagement. Expected outcomes include evidence-based identification of constraints, practical AtoN designs, trial implementations, and a comprehensive IALA publication. This publication will feature specifications, technical drawings, assembly instructions, maintenance regimes, and sourcing guidance, distributed through accessible platforms. </w:t>
      </w:r>
    </w:p>
    <w:p w14:paraId="0EFA59C9" w14:textId="7650C35D" w:rsidR="00EA1142" w:rsidRDefault="00EA1142" w:rsidP="00EA1142">
      <w:pPr>
        <w:pStyle w:val="BodyText"/>
        <w:rPr>
          <w:rFonts w:ascii="Calibri" w:hAnsi="Calibri"/>
        </w:rPr>
      </w:pPr>
      <w:r w:rsidRPr="00EA1142">
        <w:rPr>
          <w:rFonts w:ascii="Calibri" w:hAnsi="Calibri"/>
        </w:rPr>
        <w:t>The ARM Committee is requested to formally adopt the project into its work plan and acknowledge the ENG Committee’s in-principle support</w:t>
      </w:r>
      <w:r w:rsidR="0010401C">
        <w:rPr>
          <w:rFonts w:ascii="Calibri" w:hAnsi="Calibri"/>
        </w:rPr>
        <w:t xml:space="preserve"> in work on the task.</w:t>
      </w:r>
    </w:p>
    <w:p w14:paraId="66F07D4F" w14:textId="2C833366" w:rsidR="00F77CE5" w:rsidRPr="00F77CE5" w:rsidRDefault="00F77CE5" w:rsidP="00F77CE5">
      <w:pPr>
        <w:pStyle w:val="BodyText"/>
        <w:rPr>
          <w:rFonts w:ascii="Calibri" w:hAnsi="Calibri"/>
          <w:lang w:val="en-US"/>
        </w:rPr>
      </w:pPr>
      <w:r>
        <w:rPr>
          <w:rFonts w:ascii="Calibri" w:hAnsi="Calibri"/>
          <w:lang w:val="en-US"/>
        </w:rPr>
        <w:t>T</w:t>
      </w:r>
      <w:r w:rsidRPr="00F77CE5">
        <w:rPr>
          <w:rFonts w:ascii="Calibri" w:hAnsi="Calibri"/>
          <w:lang w:val="en-US"/>
        </w:rPr>
        <w:t xml:space="preserve">he project partners will </w:t>
      </w:r>
      <w:r>
        <w:rPr>
          <w:rFonts w:ascii="Calibri" w:hAnsi="Calibri"/>
          <w:lang w:val="en-US"/>
        </w:rPr>
        <w:t>proceed</w:t>
      </w:r>
      <w:r w:rsidRPr="00F77CE5">
        <w:rPr>
          <w:rFonts w:ascii="Calibri" w:hAnsi="Calibri"/>
          <w:lang w:val="en-US"/>
        </w:rPr>
        <w:t xml:space="preserve"> </w:t>
      </w:r>
      <w:r>
        <w:rPr>
          <w:rFonts w:ascii="Calibri" w:hAnsi="Calibri"/>
          <w:lang w:val="en-US"/>
        </w:rPr>
        <w:t xml:space="preserve">with </w:t>
      </w:r>
      <w:r w:rsidRPr="00F77CE5">
        <w:rPr>
          <w:rFonts w:ascii="Calibri" w:hAnsi="Calibri"/>
          <w:lang w:val="en-US"/>
        </w:rPr>
        <w:t>the work and seek advice and comments from the committee.</w:t>
      </w:r>
    </w:p>
    <w:p w14:paraId="7BC6A865" w14:textId="77777777" w:rsidR="00F77CE5" w:rsidRPr="00EA1142" w:rsidRDefault="00F77CE5" w:rsidP="00EA1142">
      <w:pPr>
        <w:pStyle w:val="BodyText"/>
        <w:rPr>
          <w:rFonts w:ascii="Calibri" w:hAnsi="Calibri"/>
        </w:rPr>
      </w:pPr>
    </w:p>
    <w:p w14:paraId="3C575A26" w14:textId="666D6CF8" w:rsidR="001C44A3" w:rsidRPr="00605E43" w:rsidRDefault="00BD4E6F" w:rsidP="00EA1142">
      <w:pPr>
        <w:pStyle w:val="Heading2"/>
      </w:pPr>
      <w:r w:rsidRPr="00605E43">
        <w:lastRenderedPageBreak/>
        <w:t>Purpose</w:t>
      </w:r>
      <w:r w:rsidR="004D1D85" w:rsidRPr="00605E43">
        <w:t xml:space="preserve"> of the document</w:t>
      </w:r>
      <w:r w:rsidR="009874F9">
        <w:t xml:space="preserve"> </w:t>
      </w:r>
    </w:p>
    <w:p w14:paraId="7E2A4642" w14:textId="58317B5E" w:rsidR="00E55927" w:rsidRPr="007A395D" w:rsidRDefault="00405640" w:rsidP="00E55927">
      <w:pPr>
        <w:pStyle w:val="BodyText"/>
        <w:rPr>
          <w:rFonts w:ascii="Calibri" w:hAnsi="Calibri"/>
        </w:rPr>
      </w:pPr>
      <w:r>
        <w:rPr>
          <w:rFonts w:ascii="Calibri" w:hAnsi="Calibri"/>
        </w:rPr>
        <w:t>The purpose of this input paper is to provide the ARM Committee with information to consider and propose that the AtoN for SIDS project be added to the ARM work plan as a specific task.</w:t>
      </w:r>
    </w:p>
    <w:p w14:paraId="36D645BE" w14:textId="77777777" w:rsidR="00B56BDF" w:rsidRPr="007A395D" w:rsidRDefault="00B56BDF" w:rsidP="00605E43">
      <w:pPr>
        <w:pStyle w:val="Heading2"/>
      </w:pPr>
      <w:r w:rsidRPr="007A395D">
        <w:t>Related documents</w:t>
      </w:r>
    </w:p>
    <w:p w14:paraId="553E55ED" w14:textId="13E5EAE3" w:rsidR="00E55927" w:rsidRPr="0035243F" w:rsidRDefault="00405640" w:rsidP="00405640">
      <w:pPr>
        <w:pStyle w:val="BodyText"/>
        <w:rPr>
          <w:rFonts w:ascii="Calibri" w:hAnsi="Calibri"/>
        </w:rPr>
      </w:pPr>
      <w:r>
        <w:rPr>
          <w:rFonts w:ascii="Calibri" w:hAnsi="Calibri"/>
        </w:rPr>
        <w:t>Presentation “</w:t>
      </w:r>
      <w:r w:rsidRPr="00405640">
        <w:rPr>
          <w:rFonts w:ascii="Calibri" w:hAnsi="Calibri"/>
          <w:i/>
          <w:iCs/>
        </w:rPr>
        <w:t>Developing Low-cost, Co-Designed Marine Aids to Navigation for SIDS &amp; LDC - October 20</w:t>
      </w:r>
      <w:r w:rsidRPr="00405640">
        <w:rPr>
          <w:rFonts w:ascii="Calibri" w:hAnsi="Calibri"/>
        </w:rPr>
        <w:t>25</w:t>
      </w:r>
      <w:r>
        <w:rPr>
          <w:rFonts w:ascii="Calibri" w:hAnsi="Calibri"/>
        </w:rPr>
        <w:t>”</w:t>
      </w:r>
    </w:p>
    <w:p w14:paraId="7A8D2F27" w14:textId="77777777" w:rsidR="00A446C9" w:rsidRPr="007A395D" w:rsidRDefault="00A446C9" w:rsidP="00605E43">
      <w:pPr>
        <w:pStyle w:val="Heading1"/>
      </w:pPr>
      <w:r w:rsidRPr="007A395D">
        <w:t>Action requested of the Committee</w:t>
      </w:r>
    </w:p>
    <w:p w14:paraId="1556E528" w14:textId="7C3E0D59" w:rsidR="00F25BF4" w:rsidRPr="007A395D" w:rsidRDefault="00F25BF4" w:rsidP="00A446C9">
      <w:pPr>
        <w:pStyle w:val="BodyText"/>
        <w:rPr>
          <w:rFonts w:ascii="Calibri" w:hAnsi="Calibri"/>
        </w:rPr>
      </w:pPr>
      <w:r w:rsidRPr="007A395D">
        <w:rPr>
          <w:rFonts w:ascii="Calibri" w:hAnsi="Calibri"/>
        </w:rPr>
        <w:t>The Committee is requested to:</w:t>
      </w:r>
    </w:p>
    <w:p w14:paraId="33F6999A" w14:textId="00A48D2D" w:rsidR="00BD35D6" w:rsidRDefault="00BD35D6" w:rsidP="00BD35D6">
      <w:pPr>
        <w:pStyle w:val="List1"/>
      </w:pPr>
      <w:r>
        <w:t>Consider adding a new task to the ARM Work Plan as described in Annex</w:t>
      </w:r>
      <w:r w:rsidR="007F18D8">
        <w:t>es</w:t>
      </w:r>
      <w:r>
        <w:t xml:space="preserve"> A</w:t>
      </w:r>
      <w:r w:rsidR="007F18D8">
        <w:t xml:space="preserve"> and B</w:t>
      </w:r>
      <w:r>
        <w:t xml:space="preserve"> to this paper.</w:t>
      </w:r>
    </w:p>
    <w:p w14:paraId="3AE22E2C" w14:textId="166F6A96" w:rsidR="00EB50BD" w:rsidRDefault="00BD35D6" w:rsidP="00BD35D6">
      <w:pPr>
        <w:pStyle w:val="List1"/>
        <w:numPr>
          <w:ilvl w:val="0"/>
          <w:numId w:val="0"/>
        </w:numPr>
        <w:ind w:left="567" w:hanging="567"/>
      </w:pPr>
      <w:r>
        <w:t>2.</w:t>
      </w:r>
      <w:r>
        <w:tab/>
        <w:t>Note the Liaison note from the ENG21 Committee confirming their in-principle support to the proposed way forward.</w:t>
      </w:r>
    </w:p>
    <w:p w14:paraId="171DD288" w14:textId="58603B94" w:rsidR="00EB50BD" w:rsidRDefault="00BD35D6" w:rsidP="00EB50BD">
      <w:pPr>
        <w:pStyle w:val="Annex"/>
      </w:pPr>
      <w:r>
        <w:lastRenderedPageBreak/>
        <w:t>Task Description</w:t>
      </w:r>
    </w:p>
    <w:tbl>
      <w:tblPr>
        <w:tblpPr w:leftFromText="180" w:rightFromText="180" w:vertAnchor="page" w:horzAnchor="margin" w:tblpY="280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D35D6" w:rsidRPr="00BD35D6" w14:paraId="4E1C6F98" w14:textId="77777777" w:rsidTr="00CD1C67">
        <w:trPr>
          <w:cantSplit/>
          <w:trHeight w:val="416"/>
          <w:tblHeader/>
        </w:trPr>
        <w:tc>
          <w:tcPr>
            <w:tcW w:w="9606" w:type="dxa"/>
            <w:gridSpan w:val="4"/>
            <w:shd w:val="clear" w:color="auto" w:fill="DBE5F1" w:themeFill="accent1" w:themeFillTint="33"/>
            <w:vAlign w:val="center"/>
          </w:tcPr>
          <w:p w14:paraId="338D4853" w14:textId="51239041" w:rsidR="00BD35D6" w:rsidRPr="00BD35D6" w:rsidRDefault="00BD35D6" w:rsidP="00CD1C67">
            <w:pPr>
              <w:pStyle w:val="Tableheading"/>
              <w:rPr>
                <w:rFonts w:eastAsia="Malgun Gothic"/>
                <w:snapToGrid w:val="0"/>
                <w:lang w:eastAsia="ko-KR"/>
              </w:rPr>
            </w:pPr>
            <w:r>
              <w:rPr>
                <w:rFonts w:eastAsia="Malgun Gothic"/>
                <w:snapToGrid w:val="0"/>
                <w:lang w:eastAsia="ko-KR"/>
              </w:rPr>
              <w:t>ARM</w:t>
            </w:r>
            <w:r w:rsidRPr="00BD35D6">
              <w:rPr>
                <w:snapToGrid w:val="0"/>
                <w:lang w:eastAsia="zh-CN"/>
              </w:rPr>
              <w:t xml:space="preserve"> Committee Work Programme</w:t>
            </w:r>
          </w:p>
        </w:tc>
      </w:tr>
      <w:tr w:rsidR="00BD35D6" w:rsidRPr="00BD35D6" w14:paraId="0899DF14" w14:textId="77777777" w:rsidTr="00CD1C67">
        <w:trPr>
          <w:cantSplit/>
          <w:trHeight w:val="428"/>
        </w:trPr>
        <w:tc>
          <w:tcPr>
            <w:tcW w:w="2518" w:type="dxa"/>
          </w:tcPr>
          <w:p w14:paraId="33F1F316" w14:textId="77777777" w:rsidR="00BD35D6" w:rsidRPr="00BD35D6" w:rsidRDefault="00BD35D6" w:rsidP="00CD1C67">
            <w:pPr>
              <w:pStyle w:val="Tableheading"/>
              <w:rPr>
                <w:snapToGrid w:val="0"/>
                <w:szCs w:val="20"/>
                <w:lang w:eastAsia="zh-CN"/>
              </w:rPr>
            </w:pPr>
            <w:r w:rsidRPr="00BD35D6">
              <w:rPr>
                <w:szCs w:val="20"/>
                <w:lang w:eastAsia="zh-CN"/>
              </w:rPr>
              <w:t>Standard</w:t>
            </w:r>
          </w:p>
        </w:tc>
        <w:tc>
          <w:tcPr>
            <w:tcW w:w="7088" w:type="dxa"/>
            <w:gridSpan w:val="3"/>
          </w:tcPr>
          <w:p w14:paraId="640756CD" w14:textId="4B7629E4" w:rsidR="00BD35D6" w:rsidRPr="00BD35D6" w:rsidRDefault="00BD35D6" w:rsidP="00CD1C67">
            <w:pPr>
              <w:pStyle w:val="BodyText"/>
              <w:rPr>
                <w:rFonts w:cs="Arial"/>
                <w:snapToGrid w:val="0"/>
                <w:kern w:val="28"/>
                <w:sz w:val="20"/>
                <w:szCs w:val="20"/>
                <w:highlight w:val="yellow"/>
                <w:lang w:eastAsia="de-DE"/>
              </w:rPr>
            </w:pPr>
            <w:hyperlink r:id="rId11" w:history="1">
              <w:r w:rsidRPr="00BD35D6">
                <w:rPr>
                  <w:snapToGrid w:val="0"/>
                  <w:kern w:val="28"/>
                  <w:sz w:val="20"/>
                  <w:szCs w:val="20"/>
                  <w:lang w:eastAsia="de-DE"/>
                </w:rPr>
                <w:t>S10</w:t>
              </w:r>
              <w:r>
                <w:rPr>
                  <w:snapToGrid w:val="0"/>
                  <w:kern w:val="28"/>
                  <w:sz w:val="20"/>
                  <w:szCs w:val="20"/>
                  <w:lang w:eastAsia="de-DE"/>
                </w:rPr>
                <w:t>20</w:t>
              </w:r>
              <w:r w:rsidRPr="00BD35D6">
                <w:rPr>
                  <w:snapToGrid w:val="0"/>
                  <w:kern w:val="28"/>
                  <w:sz w:val="20"/>
                  <w:szCs w:val="20"/>
                  <w:lang w:eastAsia="de-DE"/>
                </w:rPr>
                <w:t xml:space="preserve"> </w:t>
              </w:r>
              <w:r w:rsidR="00DD3F83">
                <w:rPr>
                  <w:snapToGrid w:val="0"/>
                  <w:kern w:val="28"/>
                  <w:sz w:val="20"/>
                  <w:szCs w:val="20"/>
                  <w:lang w:eastAsia="de-DE"/>
                </w:rPr>
                <w:t>Marin</w:t>
              </w:r>
            </w:hyperlink>
            <w:r w:rsidR="007F18D8">
              <w:rPr>
                <w:lang w:eastAsia="zh-CN"/>
              </w:rPr>
              <w:t>e</w:t>
            </w:r>
            <w:r w:rsidR="00DD3F83">
              <w:rPr>
                <w:lang w:eastAsia="zh-CN"/>
              </w:rPr>
              <w:t xml:space="preserve"> Aids to Navigation Design and Delivery</w:t>
            </w:r>
          </w:p>
        </w:tc>
      </w:tr>
      <w:tr w:rsidR="00BD35D6" w:rsidRPr="00BD35D6" w14:paraId="2796851C" w14:textId="77777777" w:rsidTr="00CD1C67">
        <w:trPr>
          <w:cantSplit/>
          <w:trHeight w:val="491"/>
        </w:trPr>
        <w:tc>
          <w:tcPr>
            <w:tcW w:w="2518" w:type="dxa"/>
          </w:tcPr>
          <w:p w14:paraId="120FA543" w14:textId="77777777" w:rsidR="00BD35D6" w:rsidRPr="00BD35D6" w:rsidRDefault="00BD35D6" w:rsidP="00CD1C67">
            <w:pPr>
              <w:pStyle w:val="Tableheading"/>
              <w:rPr>
                <w:snapToGrid w:val="0"/>
                <w:szCs w:val="20"/>
                <w:lang w:eastAsia="zh-CN"/>
              </w:rPr>
            </w:pPr>
            <w:r w:rsidRPr="00BD35D6">
              <w:rPr>
                <w:szCs w:val="20"/>
                <w:lang w:eastAsia="zh-CN"/>
              </w:rPr>
              <w:t>Topic Area</w:t>
            </w:r>
          </w:p>
        </w:tc>
        <w:tc>
          <w:tcPr>
            <w:tcW w:w="7088" w:type="dxa"/>
            <w:gridSpan w:val="3"/>
          </w:tcPr>
          <w:p w14:paraId="7D43A825" w14:textId="68F05710" w:rsidR="00BD35D6" w:rsidRPr="00BD35D6" w:rsidRDefault="00DD3F83" w:rsidP="00CD1C67">
            <w:pPr>
              <w:pStyle w:val="BodyText"/>
              <w:rPr>
                <w:rFonts w:ascii="Arial" w:hAnsi="Arial" w:cs="Arial"/>
                <w:snapToGrid w:val="0"/>
                <w:kern w:val="28"/>
                <w:sz w:val="20"/>
                <w:szCs w:val="20"/>
                <w:highlight w:val="yellow"/>
                <w:lang w:eastAsia="zh-CN"/>
              </w:rPr>
            </w:pPr>
            <w:r>
              <w:rPr>
                <w:rFonts w:ascii="Arial" w:hAnsi="Arial" w:cs="Arial"/>
                <w:snapToGrid w:val="0"/>
                <w:kern w:val="28"/>
                <w:sz w:val="20"/>
                <w:szCs w:val="20"/>
                <w:lang w:eastAsia="zh-CN"/>
              </w:rPr>
              <w:t>-</w:t>
            </w:r>
          </w:p>
        </w:tc>
      </w:tr>
      <w:tr w:rsidR="00BD35D6" w:rsidRPr="00BD35D6" w14:paraId="1AE7A861" w14:textId="77777777" w:rsidTr="00CD1C67">
        <w:trPr>
          <w:cantSplit/>
          <w:trHeight w:val="463"/>
        </w:trPr>
        <w:tc>
          <w:tcPr>
            <w:tcW w:w="2518" w:type="dxa"/>
          </w:tcPr>
          <w:p w14:paraId="547D4BC7" w14:textId="77777777" w:rsidR="00BD35D6" w:rsidRPr="00BD35D6" w:rsidRDefault="00BD35D6" w:rsidP="00CD1C67">
            <w:pPr>
              <w:pStyle w:val="Tableheading"/>
              <w:rPr>
                <w:snapToGrid w:val="0"/>
                <w:szCs w:val="20"/>
                <w:lang w:eastAsia="zh-CN"/>
              </w:rPr>
            </w:pPr>
            <w:r w:rsidRPr="00BD35D6">
              <w:rPr>
                <w:snapToGrid w:val="0"/>
                <w:szCs w:val="20"/>
                <w:lang w:eastAsia="zh-CN"/>
              </w:rPr>
              <w:t>Task</w:t>
            </w:r>
          </w:p>
        </w:tc>
        <w:tc>
          <w:tcPr>
            <w:tcW w:w="7088" w:type="dxa"/>
            <w:gridSpan w:val="3"/>
          </w:tcPr>
          <w:p w14:paraId="65D0EB81" w14:textId="580A7564" w:rsidR="00BD35D6" w:rsidRPr="00BD35D6" w:rsidRDefault="00E05CC6" w:rsidP="00CD1C67">
            <w:pPr>
              <w:pStyle w:val="BodyText"/>
              <w:rPr>
                <w:rFonts w:cs="Arial"/>
                <w:snapToGrid w:val="0"/>
                <w:kern w:val="28"/>
                <w:sz w:val="20"/>
                <w:szCs w:val="20"/>
                <w:lang w:eastAsia="de-DE"/>
              </w:rPr>
            </w:pPr>
            <w:r>
              <w:rPr>
                <w:rFonts w:cs="Arial"/>
                <w:snapToGrid w:val="0"/>
                <w:kern w:val="28"/>
                <w:sz w:val="20"/>
                <w:szCs w:val="20"/>
                <w:lang w:eastAsia="de-DE"/>
              </w:rPr>
              <w:t>Support the development of the</w:t>
            </w:r>
            <w:r w:rsidR="00DD3F83" w:rsidRPr="00DD3F83">
              <w:rPr>
                <w:rFonts w:cs="Arial"/>
                <w:snapToGrid w:val="0"/>
                <w:kern w:val="28"/>
                <w:sz w:val="20"/>
                <w:szCs w:val="20"/>
                <w:lang w:eastAsia="de-DE"/>
              </w:rPr>
              <w:t xml:space="preserve"> Low-Cost, Co-Designed Marine Aids </w:t>
            </w:r>
            <w:r w:rsidR="00DD3F83">
              <w:rPr>
                <w:rFonts w:cs="Arial"/>
                <w:snapToGrid w:val="0"/>
                <w:kern w:val="28"/>
                <w:sz w:val="20"/>
                <w:szCs w:val="20"/>
                <w:lang w:eastAsia="de-DE"/>
              </w:rPr>
              <w:t>t</w:t>
            </w:r>
            <w:r w:rsidR="00DD3F83" w:rsidRPr="00DD3F83">
              <w:rPr>
                <w:rFonts w:cs="Arial"/>
                <w:snapToGrid w:val="0"/>
                <w:kern w:val="28"/>
                <w:sz w:val="20"/>
                <w:szCs w:val="20"/>
                <w:lang w:eastAsia="de-DE"/>
              </w:rPr>
              <w:t xml:space="preserve">o Navigation </w:t>
            </w:r>
            <w:r w:rsidR="00DD3F83">
              <w:rPr>
                <w:rFonts w:cs="Arial"/>
                <w:snapToGrid w:val="0"/>
                <w:kern w:val="28"/>
                <w:sz w:val="20"/>
                <w:szCs w:val="20"/>
                <w:lang w:eastAsia="de-DE"/>
              </w:rPr>
              <w:t>f</w:t>
            </w:r>
            <w:r w:rsidR="00DD3F83" w:rsidRPr="00DD3F83">
              <w:rPr>
                <w:rFonts w:cs="Arial"/>
                <w:snapToGrid w:val="0"/>
                <w:kern w:val="28"/>
                <w:sz w:val="20"/>
                <w:szCs w:val="20"/>
                <w:lang w:eastAsia="de-DE"/>
              </w:rPr>
              <w:t xml:space="preserve">or Small Island Developing States (SIDS) </w:t>
            </w:r>
            <w:r w:rsidR="00DD3F83">
              <w:rPr>
                <w:rFonts w:cs="Arial"/>
                <w:snapToGrid w:val="0"/>
                <w:kern w:val="28"/>
                <w:sz w:val="20"/>
                <w:szCs w:val="20"/>
                <w:lang w:eastAsia="de-DE"/>
              </w:rPr>
              <w:t>a</w:t>
            </w:r>
            <w:r w:rsidR="00DD3F83" w:rsidRPr="00DD3F83">
              <w:rPr>
                <w:rFonts w:cs="Arial"/>
                <w:snapToGrid w:val="0"/>
                <w:kern w:val="28"/>
                <w:sz w:val="20"/>
                <w:szCs w:val="20"/>
                <w:lang w:eastAsia="de-DE"/>
              </w:rPr>
              <w:t>nd Least Developed Countries (LDC) (A</w:t>
            </w:r>
            <w:r w:rsidR="00DD3F83">
              <w:rPr>
                <w:rFonts w:cs="Arial"/>
                <w:snapToGrid w:val="0"/>
                <w:kern w:val="28"/>
                <w:sz w:val="20"/>
                <w:szCs w:val="20"/>
                <w:lang w:eastAsia="de-DE"/>
              </w:rPr>
              <w:t>to</w:t>
            </w:r>
            <w:r w:rsidR="00DD3F83" w:rsidRPr="00DD3F83">
              <w:rPr>
                <w:rFonts w:cs="Arial"/>
                <w:snapToGrid w:val="0"/>
                <w:kern w:val="28"/>
                <w:sz w:val="20"/>
                <w:szCs w:val="20"/>
                <w:lang w:eastAsia="de-DE"/>
              </w:rPr>
              <w:t xml:space="preserve">N </w:t>
            </w:r>
            <w:r w:rsidR="00DD3F83">
              <w:rPr>
                <w:rFonts w:cs="Arial"/>
                <w:snapToGrid w:val="0"/>
                <w:kern w:val="28"/>
                <w:sz w:val="20"/>
                <w:szCs w:val="20"/>
                <w:lang w:eastAsia="de-DE"/>
              </w:rPr>
              <w:t>for</w:t>
            </w:r>
            <w:r w:rsidR="00DD3F83" w:rsidRPr="00DD3F83">
              <w:rPr>
                <w:rFonts w:cs="Arial"/>
                <w:snapToGrid w:val="0"/>
                <w:kern w:val="28"/>
                <w:sz w:val="20"/>
                <w:szCs w:val="20"/>
                <w:lang w:eastAsia="de-DE"/>
              </w:rPr>
              <w:t xml:space="preserve"> SIDS) </w:t>
            </w:r>
            <w:r w:rsidR="00DD3F83">
              <w:rPr>
                <w:rFonts w:cs="Arial"/>
                <w:snapToGrid w:val="0"/>
                <w:kern w:val="28"/>
                <w:sz w:val="20"/>
                <w:szCs w:val="20"/>
                <w:lang w:eastAsia="de-DE"/>
              </w:rPr>
              <w:t>Project</w:t>
            </w:r>
          </w:p>
        </w:tc>
      </w:tr>
      <w:tr w:rsidR="00BD35D6" w:rsidRPr="00BD35D6" w14:paraId="14E3284E" w14:textId="77777777" w:rsidTr="00CD1C67">
        <w:trPr>
          <w:cantSplit/>
          <w:trHeight w:val="466"/>
        </w:trPr>
        <w:tc>
          <w:tcPr>
            <w:tcW w:w="2518" w:type="dxa"/>
          </w:tcPr>
          <w:p w14:paraId="44335606" w14:textId="77777777" w:rsidR="00BD35D6" w:rsidRPr="00BD35D6" w:rsidRDefault="00BD35D6" w:rsidP="00CD1C67">
            <w:pPr>
              <w:pStyle w:val="Tableheading"/>
              <w:rPr>
                <w:snapToGrid w:val="0"/>
                <w:szCs w:val="20"/>
                <w:lang w:eastAsia="zh-CN"/>
              </w:rPr>
            </w:pPr>
            <w:r w:rsidRPr="00BD35D6">
              <w:rPr>
                <w:snapToGrid w:val="0"/>
                <w:szCs w:val="20"/>
                <w:lang w:eastAsia="zh-CN"/>
              </w:rPr>
              <w:t>Objectives of the task</w:t>
            </w:r>
          </w:p>
        </w:tc>
        <w:tc>
          <w:tcPr>
            <w:tcW w:w="7088" w:type="dxa"/>
            <w:gridSpan w:val="3"/>
          </w:tcPr>
          <w:p w14:paraId="0077F448" w14:textId="78D2AC7C" w:rsidR="00BD35D6" w:rsidRPr="00BD35D6" w:rsidRDefault="00DD3F83" w:rsidP="00CD1C67">
            <w:pPr>
              <w:pStyle w:val="BodyText"/>
              <w:rPr>
                <w:rFonts w:ascii="Arial" w:hAnsi="Arial" w:cs="Arial"/>
                <w:snapToGrid w:val="0"/>
                <w:kern w:val="28"/>
                <w:sz w:val="20"/>
                <w:szCs w:val="20"/>
                <w:lang w:eastAsia="zh-CN"/>
              </w:rPr>
            </w:pPr>
            <w:r w:rsidRPr="00DD3F83">
              <w:rPr>
                <w:snapToGrid w:val="0"/>
                <w:sz w:val="20"/>
                <w:szCs w:val="20"/>
                <w:lang w:eastAsia="zh-CN"/>
              </w:rPr>
              <w:t xml:space="preserve">The project’s goals are to develop low-cost, co-designed AtoN solutions tailored to the constraints of SIDS and LDCs, improve </w:t>
            </w:r>
            <w:r w:rsidR="00FC6651">
              <w:rPr>
                <w:snapToGrid w:val="0"/>
                <w:sz w:val="20"/>
                <w:szCs w:val="20"/>
                <w:lang w:eastAsia="zh-CN"/>
              </w:rPr>
              <w:t xml:space="preserve">the </w:t>
            </w:r>
            <w:r w:rsidRPr="00DD3F83">
              <w:rPr>
                <w:snapToGrid w:val="0"/>
                <w:sz w:val="20"/>
                <w:szCs w:val="20"/>
                <w:lang w:eastAsia="zh-CN"/>
              </w:rPr>
              <w:t xml:space="preserve">safety of navigation, and enhance stakeholder engagement. </w:t>
            </w:r>
          </w:p>
        </w:tc>
      </w:tr>
      <w:tr w:rsidR="00BD35D6" w:rsidRPr="00BD35D6" w14:paraId="259F9592" w14:textId="77777777" w:rsidTr="00CD1C67">
        <w:trPr>
          <w:cantSplit/>
          <w:trHeight w:val="402"/>
        </w:trPr>
        <w:tc>
          <w:tcPr>
            <w:tcW w:w="2518" w:type="dxa"/>
          </w:tcPr>
          <w:p w14:paraId="698DEA03" w14:textId="77777777" w:rsidR="00BD35D6" w:rsidRPr="00BD35D6" w:rsidRDefault="00BD35D6" w:rsidP="00CD1C67">
            <w:pPr>
              <w:pStyle w:val="Tableheading"/>
              <w:rPr>
                <w:snapToGrid w:val="0"/>
                <w:szCs w:val="20"/>
                <w:lang w:eastAsia="zh-CN"/>
              </w:rPr>
            </w:pPr>
            <w:r w:rsidRPr="00BD35D6">
              <w:rPr>
                <w:snapToGrid w:val="0"/>
                <w:szCs w:val="20"/>
                <w:lang w:eastAsia="zh-CN"/>
              </w:rPr>
              <w:t>Expected outcome</w:t>
            </w:r>
          </w:p>
        </w:tc>
        <w:tc>
          <w:tcPr>
            <w:tcW w:w="7088" w:type="dxa"/>
            <w:gridSpan w:val="3"/>
          </w:tcPr>
          <w:p w14:paraId="6966BE4E" w14:textId="3718D1C8" w:rsidR="00BD35D6" w:rsidRPr="00BD35D6" w:rsidRDefault="00DD3F83" w:rsidP="00CD1C67">
            <w:pPr>
              <w:pStyle w:val="BodyText"/>
              <w:rPr>
                <w:snapToGrid w:val="0"/>
                <w:sz w:val="20"/>
                <w:szCs w:val="20"/>
                <w:lang w:eastAsia="zh-CN"/>
              </w:rPr>
            </w:pPr>
            <w:r w:rsidRPr="00DD3F83">
              <w:rPr>
                <w:snapToGrid w:val="0"/>
                <w:sz w:val="20"/>
                <w:szCs w:val="20"/>
                <w:lang w:eastAsia="zh-CN"/>
              </w:rPr>
              <w:t>Expected outcomes include evidence-based identification of constraints, practical AtoN designs, trial implementations, and a comprehensive IALA publication.</w:t>
            </w:r>
          </w:p>
        </w:tc>
      </w:tr>
      <w:tr w:rsidR="00BD35D6" w:rsidRPr="00BD35D6" w14:paraId="3BFA90E0" w14:textId="77777777" w:rsidTr="00CD1C67">
        <w:trPr>
          <w:cantSplit/>
          <w:trHeight w:val="402"/>
        </w:trPr>
        <w:tc>
          <w:tcPr>
            <w:tcW w:w="2518" w:type="dxa"/>
          </w:tcPr>
          <w:p w14:paraId="7639D6B4" w14:textId="77777777" w:rsidR="00BD35D6" w:rsidRPr="00BD35D6" w:rsidRDefault="00BD35D6" w:rsidP="00CD1C67">
            <w:pPr>
              <w:pStyle w:val="Tableheading"/>
              <w:rPr>
                <w:snapToGrid w:val="0"/>
                <w:szCs w:val="20"/>
                <w:lang w:eastAsia="zh-CN"/>
              </w:rPr>
            </w:pPr>
            <w:r w:rsidRPr="00BD35D6">
              <w:rPr>
                <w:snapToGrid w:val="0"/>
                <w:szCs w:val="20"/>
                <w:lang w:eastAsia="zh-CN"/>
              </w:rPr>
              <w:t>Compelling need</w:t>
            </w:r>
          </w:p>
        </w:tc>
        <w:tc>
          <w:tcPr>
            <w:tcW w:w="7088" w:type="dxa"/>
            <w:gridSpan w:val="3"/>
          </w:tcPr>
          <w:p w14:paraId="0E1908BA" w14:textId="2CE4BF09" w:rsidR="00DD3F83" w:rsidRDefault="00DD3F83" w:rsidP="00CD1C67">
            <w:pPr>
              <w:pStyle w:val="BodyText"/>
              <w:rPr>
                <w:snapToGrid w:val="0"/>
                <w:sz w:val="20"/>
                <w:szCs w:val="20"/>
                <w:lang w:eastAsia="zh-CN"/>
              </w:rPr>
            </w:pPr>
            <w:r>
              <w:rPr>
                <w:snapToGrid w:val="0"/>
                <w:sz w:val="20"/>
                <w:szCs w:val="20"/>
                <w:lang w:eastAsia="zh-CN"/>
              </w:rPr>
              <w:t>The project</w:t>
            </w:r>
            <w:r w:rsidRPr="00DD3F83">
              <w:rPr>
                <w:snapToGrid w:val="0"/>
                <w:sz w:val="20"/>
                <w:szCs w:val="20"/>
                <w:lang w:eastAsia="zh-CN"/>
              </w:rPr>
              <w:t xml:space="preserve"> aims to address the challenges faced by Small Island Developing States (SIDS) and Least Developed Countries (</w:t>
            </w:r>
            <w:r w:rsidR="00FC6651">
              <w:rPr>
                <w:snapToGrid w:val="0"/>
                <w:sz w:val="20"/>
                <w:szCs w:val="20"/>
                <w:lang w:eastAsia="zh-CN"/>
              </w:rPr>
              <w:t>LDCs</w:t>
            </w:r>
            <w:r w:rsidRPr="00DD3F83">
              <w:rPr>
                <w:snapToGrid w:val="0"/>
                <w:sz w:val="20"/>
                <w:szCs w:val="20"/>
                <w:lang w:eastAsia="zh-CN"/>
              </w:rPr>
              <w:t>) in implementing IALA-compliant Marine Aids to Navigation (AtoN). These challenges include high costs, limited access to proprietary components, lack of technical expertise, and vandalism.</w:t>
            </w:r>
          </w:p>
          <w:p w14:paraId="197BC328" w14:textId="2C3526AA" w:rsidR="00BD35D6" w:rsidRPr="00BD35D6" w:rsidRDefault="00DD3F83" w:rsidP="00CD1C67">
            <w:pPr>
              <w:pStyle w:val="BodyText"/>
              <w:rPr>
                <w:snapToGrid w:val="0"/>
                <w:sz w:val="20"/>
                <w:szCs w:val="20"/>
                <w:lang w:eastAsia="zh-CN"/>
              </w:rPr>
            </w:pPr>
            <w:r>
              <w:rPr>
                <w:snapToGrid w:val="0"/>
                <w:sz w:val="20"/>
                <w:szCs w:val="20"/>
                <w:lang w:eastAsia="zh-CN"/>
              </w:rPr>
              <w:t>See Annex B for further description</w:t>
            </w:r>
          </w:p>
        </w:tc>
      </w:tr>
      <w:tr w:rsidR="00BD35D6" w:rsidRPr="00BD35D6" w14:paraId="3437B509" w14:textId="77777777" w:rsidTr="00CD1C67">
        <w:trPr>
          <w:cantSplit/>
          <w:trHeight w:val="854"/>
        </w:trPr>
        <w:tc>
          <w:tcPr>
            <w:tcW w:w="2518" w:type="dxa"/>
          </w:tcPr>
          <w:p w14:paraId="1694B5D2" w14:textId="77777777" w:rsidR="00BD35D6" w:rsidRPr="00BD35D6" w:rsidRDefault="00BD35D6" w:rsidP="00CD1C67">
            <w:pPr>
              <w:pStyle w:val="Tableheading"/>
              <w:rPr>
                <w:noProof/>
                <w:snapToGrid w:val="0"/>
                <w:szCs w:val="20"/>
                <w:lang w:eastAsia="zh-CN"/>
              </w:rPr>
            </w:pPr>
            <w:r w:rsidRPr="00BD35D6">
              <w:rPr>
                <w:noProof/>
                <w:snapToGrid w:val="0"/>
                <w:szCs w:val="20"/>
                <w:lang w:eastAsia="zh-CN"/>
              </w:rPr>
              <w:t>Strategic Alignment</w:t>
            </w:r>
          </w:p>
          <w:p w14:paraId="621007F6" w14:textId="77777777" w:rsidR="00BD35D6" w:rsidRPr="00BD35D6" w:rsidRDefault="00BD35D6" w:rsidP="00CD1C67">
            <w:pPr>
              <w:pStyle w:val="Tableheading"/>
              <w:rPr>
                <w:i/>
                <w:snapToGrid w:val="0"/>
                <w:sz w:val="16"/>
                <w:szCs w:val="16"/>
                <w:lang w:eastAsia="zh-CN"/>
              </w:rPr>
            </w:pPr>
          </w:p>
        </w:tc>
        <w:tc>
          <w:tcPr>
            <w:tcW w:w="7088" w:type="dxa"/>
            <w:gridSpan w:val="3"/>
          </w:tcPr>
          <w:p w14:paraId="1C0E5DEF" w14:textId="7B327F51" w:rsidR="00BD35D6" w:rsidRPr="00BD35D6" w:rsidRDefault="00BD35D6" w:rsidP="00CD1C67">
            <w:pPr>
              <w:pStyle w:val="BodyText"/>
              <w:rPr>
                <w:snapToGrid w:val="0"/>
                <w:sz w:val="20"/>
                <w:szCs w:val="20"/>
                <w:lang w:eastAsia="zh-CN"/>
              </w:rPr>
            </w:pPr>
            <w:r w:rsidRPr="00BD35D6">
              <w:rPr>
                <w:snapToGrid w:val="0"/>
                <w:sz w:val="20"/>
                <w:szCs w:val="20"/>
                <w:lang w:eastAsia="zh-CN"/>
              </w:rPr>
              <w:t>Goal</w:t>
            </w:r>
            <w:r w:rsidR="00DD3F83">
              <w:rPr>
                <w:snapToGrid w:val="0"/>
                <w:sz w:val="20"/>
                <w:szCs w:val="20"/>
                <w:lang w:eastAsia="zh-CN"/>
              </w:rPr>
              <w:t xml:space="preserve"> Goals 1 and 2</w:t>
            </w:r>
          </w:p>
          <w:p w14:paraId="6E364D13" w14:textId="2A289954" w:rsidR="00BD35D6" w:rsidRPr="00BD35D6" w:rsidRDefault="00BD35D6" w:rsidP="00CD1C67">
            <w:pPr>
              <w:pStyle w:val="BodyText"/>
              <w:rPr>
                <w:snapToGrid w:val="0"/>
                <w:sz w:val="20"/>
                <w:szCs w:val="20"/>
                <w:lang w:eastAsia="zh-CN"/>
              </w:rPr>
            </w:pPr>
            <w:r w:rsidRPr="00BD35D6">
              <w:rPr>
                <w:snapToGrid w:val="0"/>
                <w:sz w:val="20"/>
                <w:szCs w:val="20"/>
                <w:lang w:eastAsia="zh-CN"/>
              </w:rPr>
              <w:t xml:space="preserve">Strategy </w:t>
            </w:r>
            <w:r w:rsidR="00DD3F83">
              <w:rPr>
                <w:snapToGrid w:val="0"/>
                <w:sz w:val="20"/>
                <w:szCs w:val="20"/>
                <w:lang w:eastAsia="zh-CN"/>
              </w:rPr>
              <w:t>SDG 9, 14, 17 and others</w:t>
            </w:r>
          </w:p>
        </w:tc>
      </w:tr>
      <w:tr w:rsidR="00BD35D6" w:rsidRPr="00BD35D6" w14:paraId="742D689C" w14:textId="77777777" w:rsidTr="00CD1C67">
        <w:trPr>
          <w:cantSplit/>
          <w:trHeight w:val="615"/>
        </w:trPr>
        <w:tc>
          <w:tcPr>
            <w:tcW w:w="2518" w:type="dxa"/>
          </w:tcPr>
          <w:p w14:paraId="5828D9BC" w14:textId="77777777" w:rsidR="00BD35D6" w:rsidRPr="00BD35D6" w:rsidRDefault="00BD35D6" w:rsidP="00CD1C67">
            <w:pPr>
              <w:pStyle w:val="Tableheading"/>
              <w:rPr>
                <w:snapToGrid w:val="0"/>
                <w:szCs w:val="20"/>
                <w:lang w:eastAsia="zh-CN"/>
              </w:rPr>
            </w:pPr>
            <w:r w:rsidRPr="00BD35D6">
              <w:rPr>
                <w:noProof/>
                <w:snapToGrid w:val="0"/>
                <w:szCs w:val="20"/>
                <w:lang w:eastAsia="zh-CN"/>
              </w:rPr>
              <w:t xml:space="preserve">Scope </w:t>
            </w:r>
            <w:r w:rsidRPr="00BD35D6">
              <w:rPr>
                <w:snapToGrid w:val="0"/>
                <w:szCs w:val="20"/>
                <w:lang w:eastAsia="zh-CN"/>
              </w:rPr>
              <w:br/>
            </w:r>
          </w:p>
        </w:tc>
        <w:tc>
          <w:tcPr>
            <w:tcW w:w="7088" w:type="dxa"/>
            <w:gridSpan w:val="3"/>
          </w:tcPr>
          <w:p w14:paraId="06C54AAC" w14:textId="47C2E2A9" w:rsidR="00BD35D6" w:rsidRDefault="00B77234" w:rsidP="00CD1C67">
            <w:pPr>
              <w:pStyle w:val="BodyText"/>
              <w:rPr>
                <w:snapToGrid w:val="0"/>
                <w:sz w:val="20"/>
                <w:szCs w:val="20"/>
                <w:lang w:eastAsia="zh-CN"/>
              </w:rPr>
            </w:pPr>
            <w:r>
              <w:rPr>
                <w:snapToGrid w:val="0"/>
                <w:sz w:val="20"/>
                <w:szCs w:val="20"/>
                <w:lang w:eastAsia="zh-CN"/>
              </w:rPr>
              <w:t>Full scope to be defined through Year 1 research and testing phase</w:t>
            </w:r>
          </w:p>
          <w:p w14:paraId="08F683DD" w14:textId="15DE74F9" w:rsidR="00B77234" w:rsidRPr="00BD35D6" w:rsidRDefault="00B77234" w:rsidP="00CD1C67">
            <w:pPr>
              <w:pStyle w:val="BodyText"/>
              <w:rPr>
                <w:snapToGrid w:val="0"/>
                <w:sz w:val="20"/>
                <w:szCs w:val="20"/>
                <w:lang w:eastAsia="zh-CN"/>
              </w:rPr>
            </w:pPr>
          </w:p>
        </w:tc>
      </w:tr>
      <w:tr w:rsidR="00BD35D6" w:rsidRPr="00BD35D6" w14:paraId="0B08FF02" w14:textId="77777777" w:rsidTr="00CD1C67">
        <w:trPr>
          <w:cantSplit/>
          <w:trHeight w:val="1399"/>
        </w:trPr>
        <w:tc>
          <w:tcPr>
            <w:tcW w:w="2518" w:type="dxa"/>
          </w:tcPr>
          <w:p w14:paraId="0D1312C6" w14:textId="1C6C014C" w:rsidR="00BD35D6" w:rsidRPr="00BD35D6" w:rsidRDefault="00BD35D6" w:rsidP="00CD1C67">
            <w:pPr>
              <w:pStyle w:val="Tableheading"/>
              <w:rPr>
                <w:snapToGrid w:val="0"/>
                <w:szCs w:val="20"/>
                <w:lang w:eastAsia="zh-CN"/>
              </w:rPr>
            </w:pPr>
            <w:r w:rsidRPr="00BD35D6">
              <w:rPr>
                <w:snapToGrid w:val="0"/>
                <w:szCs w:val="20"/>
                <w:lang w:eastAsia="zh-CN"/>
              </w:rPr>
              <w:t xml:space="preserve">Brief and concise description of the work to be undertaken and programme </w:t>
            </w:r>
            <w:r w:rsidR="00DA7C6B">
              <w:rPr>
                <w:snapToGrid w:val="0"/>
                <w:szCs w:val="20"/>
                <w:lang w:eastAsia="zh-CN"/>
              </w:rPr>
              <w:t>milestones</w:t>
            </w:r>
          </w:p>
        </w:tc>
        <w:tc>
          <w:tcPr>
            <w:tcW w:w="7088" w:type="dxa"/>
            <w:gridSpan w:val="3"/>
          </w:tcPr>
          <w:p w14:paraId="2FC3F133" w14:textId="3D24CFC0" w:rsidR="00BD35D6" w:rsidRPr="00BD35D6" w:rsidRDefault="00B77234" w:rsidP="00CD1C67">
            <w:pPr>
              <w:pStyle w:val="BodyText"/>
              <w:rPr>
                <w:rFonts w:eastAsia="Times New Roman"/>
                <w:snapToGrid w:val="0"/>
                <w:sz w:val="20"/>
                <w:szCs w:val="20"/>
                <w:lang w:eastAsia="zh-CN"/>
              </w:rPr>
            </w:pPr>
            <w:r>
              <w:rPr>
                <w:snapToGrid w:val="0"/>
                <w:sz w:val="20"/>
                <w:szCs w:val="20"/>
                <w:lang w:eastAsia="zh-CN"/>
              </w:rPr>
              <w:t>See Figure 1 of Annex B for programme and description of work activities</w:t>
            </w:r>
          </w:p>
        </w:tc>
      </w:tr>
      <w:tr w:rsidR="00BD35D6" w:rsidRPr="00BD35D6" w14:paraId="02AE14FC" w14:textId="77777777" w:rsidTr="00CD1C67">
        <w:trPr>
          <w:cantSplit/>
          <w:trHeight w:val="659"/>
        </w:trPr>
        <w:tc>
          <w:tcPr>
            <w:tcW w:w="2518" w:type="dxa"/>
          </w:tcPr>
          <w:p w14:paraId="732B9C28" w14:textId="77777777" w:rsidR="00BD35D6" w:rsidRPr="00BD35D6" w:rsidRDefault="00BD35D6" w:rsidP="00CD1C67">
            <w:pPr>
              <w:pStyle w:val="Tableheading"/>
              <w:rPr>
                <w:snapToGrid w:val="0"/>
                <w:szCs w:val="20"/>
                <w:lang w:eastAsia="zh-CN"/>
              </w:rPr>
            </w:pPr>
            <w:r w:rsidRPr="00BD35D6">
              <w:rPr>
                <w:snapToGrid w:val="0"/>
                <w:szCs w:val="20"/>
                <w:lang w:eastAsia="zh-CN"/>
              </w:rPr>
              <w:t>Expected numbers of sessions for completion</w:t>
            </w:r>
          </w:p>
        </w:tc>
        <w:tc>
          <w:tcPr>
            <w:tcW w:w="7088" w:type="dxa"/>
            <w:gridSpan w:val="3"/>
          </w:tcPr>
          <w:p w14:paraId="6B129FB7" w14:textId="77777777" w:rsidR="00BD35D6" w:rsidRPr="00BD35D6" w:rsidRDefault="00BD35D6" w:rsidP="00CD1C67">
            <w:pPr>
              <w:pStyle w:val="Tableheading"/>
              <w:rPr>
                <w:rFonts w:ascii="Arial" w:eastAsia="SimSun" w:hAnsi="Arial"/>
                <w:i/>
                <w:szCs w:val="24"/>
                <w:lang w:val="en-CA"/>
              </w:rPr>
            </w:pPr>
            <w:r w:rsidRPr="00BD35D6">
              <w:rPr>
                <w:rFonts w:ascii="Arial" w:eastAsia="SimSun" w:hAnsi="Arial"/>
                <w:i/>
                <w:szCs w:val="24"/>
                <w:lang w:val="en-CA"/>
              </w:rPr>
              <w:t>Session number:</w:t>
            </w:r>
          </w:p>
          <w:p w14:paraId="448632FB" w14:textId="1AD7FCAB" w:rsidR="00BD35D6" w:rsidRPr="00BD35D6" w:rsidRDefault="00BD35D6" w:rsidP="00FC6651">
            <w:pPr>
              <w:pStyle w:val="Tableheading"/>
              <w:jc w:val="left"/>
              <w:rPr>
                <w:rFonts w:ascii="Arial" w:eastAsia="SimSun" w:hAnsi="Arial"/>
                <w:i/>
                <w:szCs w:val="24"/>
                <w:lang w:val="en-CA"/>
              </w:rPr>
            </w:pPr>
            <w:r w:rsidRPr="00BD35D6">
              <w:rPr>
                <w:rFonts w:ascii="Arial" w:eastAsia="SimSun" w:hAnsi="Arial"/>
                <w:i/>
                <w:noProof/>
                <w:szCs w:val="24"/>
                <w:lang w:val="de-DE" w:eastAsia="de-DE"/>
              </w:rPr>
              <mc:AlternateContent>
                <mc:Choice Requires="wps">
                  <w:drawing>
                    <wp:anchor distT="0" distB="0" distL="114300" distR="114300" simplePos="0" relativeHeight="251658245" behindDoc="0" locked="0" layoutInCell="1" allowOverlap="1" wp14:anchorId="0CD2130A" wp14:editId="72310C05">
                      <wp:simplePos x="0" y="0"/>
                      <wp:positionH relativeFrom="column">
                        <wp:posOffset>645160</wp:posOffset>
                      </wp:positionH>
                      <wp:positionV relativeFrom="paragraph">
                        <wp:posOffset>168910</wp:posOffset>
                      </wp:positionV>
                      <wp:extent cx="274320" cy="274320"/>
                      <wp:effectExtent l="0" t="0" r="11430" b="11430"/>
                      <wp:wrapNone/>
                      <wp:docPr id="388"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8237453" w14:textId="77777777" w:rsidR="00BD35D6" w:rsidRDefault="00BD35D6" w:rsidP="00BD35D6">
                                  <w:pPr>
                                    <w:rPr>
                                      <w:lang w:val="nl-NL"/>
                                    </w:rPr>
                                  </w:pPr>
                                  <w:r>
                                    <w:rPr>
                                      <w:lang w:val="nl-NL"/>
                                    </w:rPr>
                                    <w:t>x</w:t>
                                  </w:r>
                                </w:p>
                                <w:p w14:paraId="433277BB" w14:textId="77777777" w:rsidR="00BD35D6" w:rsidRDefault="00BD35D6" w:rsidP="00BD35D6">
                                  <w:pPr>
                                    <w:rPr>
                                      <w:lang w:val="nl-NL"/>
                                    </w:rPr>
                                  </w:pPr>
                                </w:p>
                              </w:txbxContent>
                            </wps:txbx>
                            <wps:bodyPr rot="0" vert="horz" wrap="square" lIns="91440" tIns="45720" rIns="91440" bIns="45720" anchor="t" anchorCtr="0" upright="1">
                              <a:noAutofit/>
                            </wps:bodyPr>
                          </wps:wsp>
                        </a:graphicData>
                      </a:graphic>
                    </wp:anchor>
                  </w:drawing>
                </mc:Choice>
                <mc:Fallback>
                  <w:pict>
                    <v:rect w14:anchorId="0CD2130A" id="矩形 388" o:spid="_x0000_s1026" style="position:absolute;left:0;text-align:left;margin-left:50.8pt;margin-top:13.3pt;width:21.6pt;height:21.6pt;z-index:25165824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">
                      <v:textbox>
                        <w:txbxContent>
                          <w:p w14:paraId="38237453" w14:textId="77777777" w:rsidR="00BD35D6" w:rsidRDefault="00BD35D6" w:rsidP="00BD35D6">
                            <w:pPr>
                              <w:rPr>
                                <w:lang w:val="nl-NL"/>
                              </w:rPr>
                            </w:pPr>
                            <w:r>
                              <w:rPr>
                                <w:lang w:val="nl-NL"/>
                              </w:rPr>
                              <w:t>x</w:t>
                            </w:r>
                          </w:p>
                          <w:p w14:paraId="433277BB" w14:textId="77777777" w:rsidR="00BD35D6" w:rsidRDefault="00BD35D6" w:rsidP="00BD35D6">
                            <w:pPr>
                              <w:rPr>
                                <w:lang w:val="nl-NL"/>
                              </w:rPr>
                            </w:pP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4" behindDoc="0" locked="0" layoutInCell="1" allowOverlap="1" wp14:anchorId="5EA70E28" wp14:editId="49D6F590">
                      <wp:simplePos x="0" y="0"/>
                      <wp:positionH relativeFrom="column">
                        <wp:posOffset>1219200</wp:posOffset>
                      </wp:positionH>
                      <wp:positionV relativeFrom="paragraph">
                        <wp:posOffset>168910</wp:posOffset>
                      </wp:positionV>
                      <wp:extent cx="274320" cy="274320"/>
                      <wp:effectExtent l="0" t="0" r="11430" b="11430"/>
                      <wp:wrapNone/>
                      <wp:docPr id="389"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9E53517" w14:textId="77777777" w:rsidR="00BD35D6" w:rsidRDefault="00BD35D6" w:rsidP="00BD35D6">
                                  <w:pPr>
                                    <w:rPr>
                                      <w:lang w:val="nl-NL"/>
                                    </w:rPr>
                                  </w:pPr>
                                  <w:r>
                                    <w:rPr>
                                      <w:lang w:val="nl-NL"/>
                                    </w:rPr>
                                    <w:t>x</w:t>
                                  </w:r>
                                </w:p>
                                <w:p w14:paraId="49328BEC" w14:textId="77777777" w:rsidR="00BD35D6" w:rsidRDefault="00BD35D6" w:rsidP="00BD35D6">
                                  <w:pPr>
                                    <w:jc w:val="center"/>
                                  </w:pPr>
                                </w:p>
                              </w:txbxContent>
                            </wps:txbx>
                            <wps:bodyPr rot="0" vert="horz" wrap="square" lIns="91440" tIns="45720" rIns="91440" bIns="45720" anchor="t" anchorCtr="0" upright="1">
                              <a:noAutofit/>
                            </wps:bodyPr>
                          </wps:wsp>
                        </a:graphicData>
                      </a:graphic>
                    </wp:anchor>
                  </w:drawing>
                </mc:Choice>
                <mc:Fallback>
                  <w:pict>
                    <v:rect w14:anchorId="5EA70E28" id="矩形 389" o:spid="_x0000_s1027" style="position:absolute;left:0;text-align:left;margin-left:96pt;margin-top:13.3pt;width:21.6pt;height:21.6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JbAQ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">
                      <v:textbox>
                        <w:txbxContent>
                          <w:p w14:paraId="59E53517" w14:textId="77777777" w:rsidR="00BD35D6" w:rsidRDefault="00BD35D6" w:rsidP="00BD35D6">
                            <w:pPr>
                              <w:rPr>
                                <w:lang w:val="nl-NL"/>
                              </w:rPr>
                            </w:pPr>
                            <w:r>
                              <w:rPr>
                                <w:lang w:val="nl-NL"/>
                              </w:rPr>
                              <w:t>x</w:t>
                            </w:r>
                          </w:p>
                          <w:p w14:paraId="49328BEC" w14:textId="77777777" w:rsidR="00BD35D6" w:rsidRDefault="00BD35D6" w:rsidP="00BD35D6">
                            <w:pPr>
                              <w:jc w:val="center"/>
                            </w:pP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3" behindDoc="0" locked="0" layoutInCell="1" allowOverlap="1" wp14:anchorId="569777C4" wp14:editId="0BDA8DF9">
                      <wp:simplePos x="0" y="0"/>
                      <wp:positionH relativeFrom="column">
                        <wp:posOffset>1793240</wp:posOffset>
                      </wp:positionH>
                      <wp:positionV relativeFrom="paragraph">
                        <wp:posOffset>168910</wp:posOffset>
                      </wp:positionV>
                      <wp:extent cx="274320" cy="274320"/>
                      <wp:effectExtent l="0" t="0" r="11430" b="11430"/>
                      <wp:wrapNone/>
                      <wp:docPr id="39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3D6C34A" w14:textId="77777777" w:rsidR="00BD35D6" w:rsidRDefault="00BD35D6" w:rsidP="00BD35D6">
                                  <w:pPr>
                                    <w:rPr>
                                      <w:lang w:val="nl-NL"/>
                                    </w:rPr>
                                  </w:pPr>
                                  <w:r>
                                    <w:rPr>
                                      <w:lang w:val="nl-NL"/>
                                    </w:rPr>
                                    <w:t>X</w:t>
                                  </w:r>
                                </w:p>
                                <w:p w14:paraId="010EB691" w14:textId="77777777" w:rsidR="00BD35D6" w:rsidRDefault="00BD35D6" w:rsidP="00BD35D6">
                                  <w:pPr>
                                    <w:jc w:val="center"/>
                                  </w:pPr>
                                </w:p>
                              </w:txbxContent>
                            </wps:txbx>
                            <wps:bodyPr rot="0" vert="horz" wrap="square" lIns="91440" tIns="45720" rIns="91440" bIns="45720" anchor="t" anchorCtr="0" upright="1">
                              <a:noAutofit/>
                            </wps:bodyPr>
                          </wps:wsp>
                        </a:graphicData>
                      </a:graphic>
                    </wp:anchor>
                  </w:drawing>
                </mc:Choice>
                <mc:Fallback>
                  <w:pict>
                    <v:rect w14:anchorId="569777C4" id="矩形 390" o:spid="_x0000_s1028" style="position:absolute;left:0;text-align:left;margin-left:141.2pt;margin-top:13.3pt;width:21.6pt;height:21.6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2y1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">
                      <v:textbox>
                        <w:txbxContent>
                          <w:p w14:paraId="23D6C34A" w14:textId="77777777" w:rsidR="00BD35D6" w:rsidRDefault="00BD35D6" w:rsidP="00BD35D6">
                            <w:pPr>
                              <w:rPr>
                                <w:lang w:val="nl-NL"/>
                              </w:rPr>
                            </w:pPr>
                            <w:r>
                              <w:rPr>
                                <w:lang w:val="nl-NL"/>
                              </w:rPr>
                              <w:t>X</w:t>
                            </w:r>
                          </w:p>
                          <w:p w14:paraId="010EB691" w14:textId="77777777" w:rsidR="00BD35D6" w:rsidRDefault="00BD35D6" w:rsidP="00BD35D6">
                            <w:pPr>
                              <w:jc w:val="center"/>
                            </w:pP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2" behindDoc="0" locked="0" layoutInCell="1" allowOverlap="1" wp14:anchorId="5A852EEB" wp14:editId="4265E6AE">
                      <wp:simplePos x="0" y="0"/>
                      <wp:positionH relativeFrom="column">
                        <wp:posOffset>2399665</wp:posOffset>
                      </wp:positionH>
                      <wp:positionV relativeFrom="paragraph">
                        <wp:posOffset>168910</wp:posOffset>
                      </wp:positionV>
                      <wp:extent cx="274320" cy="274320"/>
                      <wp:effectExtent l="0" t="0" r="11430" b="11430"/>
                      <wp:wrapNone/>
                      <wp:docPr id="39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EED392C" w14:textId="77777777" w:rsidR="00BD35D6" w:rsidRDefault="00BD35D6" w:rsidP="00BD35D6">
                                  <w:pPr>
                                    <w:rPr>
                                      <w:lang w:val="nl-NL"/>
                                    </w:rPr>
                                  </w:pPr>
                                  <w:r>
                                    <w:rPr>
                                      <w:lang w:val="nl-NL"/>
                                    </w:rPr>
                                    <w:t>X</w:t>
                                  </w:r>
                                </w:p>
                                <w:p w14:paraId="3DB6F748" w14:textId="77777777" w:rsidR="00BD35D6" w:rsidRDefault="00BD35D6" w:rsidP="00BD35D6">
                                  <w:pPr>
                                    <w:jc w:val="center"/>
                                  </w:pPr>
                                </w:p>
                              </w:txbxContent>
                            </wps:txbx>
                            <wps:bodyPr rot="0" vert="horz" wrap="square" lIns="91440" tIns="45720" rIns="91440" bIns="45720" anchor="t" anchorCtr="0" upright="1">
                              <a:noAutofit/>
                            </wps:bodyPr>
                          </wps:wsp>
                        </a:graphicData>
                      </a:graphic>
                    </wp:anchor>
                  </w:drawing>
                </mc:Choice>
                <mc:Fallback>
                  <w:pict>
                    <v:rect w14:anchorId="5A852EEB" id="矩形 391" o:spid="_x0000_s1029" style="position:absolute;left:0;text-align:left;margin-left:188.95pt;margin-top:13.3pt;width:21.6pt;height:21.6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ZlZAwIAAA8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">
                      <v:textbox>
                        <w:txbxContent>
                          <w:p w14:paraId="0EED392C" w14:textId="77777777" w:rsidR="00BD35D6" w:rsidRDefault="00BD35D6" w:rsidP="00BD35D6">
                            <w:pPr>
                              <w:rPr>
                                <w:lang w:val="nl-NL"/>
                              </w:rPr>
                            </w:pPr>
                            <w:r>
                              <w:rPr>
                                <w:lang w:val="nl-NL"/>
                              </w:rPr>
                              <w:t>X</w:t>
                            </w:r>
                          </w:p>
                          <w:p w14:paraId="3DB6F748" w14:textId="77777777" w:rsidR="00BD35D6" w:rsidRDefault="00BD35D6" w:rsidP="00BD35D6">
                            <w:pPr>
                              <w:jc w:val="center"/>
                            </w:pP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1" behindDoc="0" locked="0" layoutInCell="1" allowOverlap="1" wp14:anchorId="5A4F7DF9" wp14:editId="36A08E5A">
                      <wp:simplePos x="0" y="0"/>
                      <wp:positionH relativeFrom="column">
                        <wp:posOffset>3072130</wp:posOffset>
                      </wp:positionH>
                      <wp:positionV relativeFrom="paragraph">
                        <wp:posOffset>168910</wp:posOffset>
                      </wp:positionV>
                      <wp:extent cx="274320" cy="274320"/>
                      <wp:effectExtent l="0" t="0" r="11430" b="11430"/>
                      <wp:wrapNone/>
                      <wp:docPr id="39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7335BE1" w14:textId="77777777" w:rsidR="00BD35D6" w:rsidRDefault="00BD35D6" w:rsidP="00BD35D6">
                                  <w:pPr>
                                    <w:jc w:val="center"/>
                                  </w:pPr>
                                  <w:r>
                                    <w:t>X</w:t>
                                  </w:r>
                                </w:p>
                              </w:txbxContent>
                            </wps:txbx>
                            <wps:bodyPr rot="0" vert="horz" wrap="square" lIns="91440" tIns="45720" rIns="91440" bIns="45720" anchor="t" anchorCtr="0" upright="1">
                              <a:noAutofit/>
                            </wps:bodyPr>
                          </wps:wsp>
                        </a:graphicData>
                      </a:graphic>
                    </wp:anchor>
                  </w:drawing>
                </mc:Choice>
                <mc:Fallback>
                  <w:pict>
                    <v:rect w14:anchorId="5A4F7DF9" id="矩形 392" o:spid="_x0000_s1030" style="position:absolute;left:0;text-align:left;margin-left:241.9pt;margin-top:13.3pt;width:21.6pt;height:21.6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sCy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">
                      <v:textbox>
                        <w:txbxContent>
                          <w:p w14:paraId="47335BE1" w14:textId="77777777" w:rsidR="00BD35D6" w:rsidRDefault="00BD35D6" w:rsidP="00BD35D6">
                            <w:pPr>
                              <w:jc w:val="center"/>
                            </w:pPr>
                            <w:r>
                              <w:t>X</w:t>
                            </w: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0" behindDoc="0" locked="0" layoutInCell="1" allowOverlap="1" wp14:anchorId="4881E4D1" wp14:editId="3A3402C3">
                      <wp:simplePos x="0" y="0"/>
                      <wp:positionH relativeFrom="column">
                        <wp:posOffset>3834765</wp:posOffset>
                      </wp:positionH>
                      <wp:positionV relativeFrom="paragraph">
                        <wp:posOffset>168910</wp:posOffset>
                      </wp:positionV>
                      <wp:extent cx="274320" cy="274320"/>
                      <wp:effectExtent l="0" t="0" r="11430" b="11430"/>
                      <wp:wrapNone/>
                      <wp:docPr id="393"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A90E564" w14:textId="77777777" w:rsidR="00BD35D6" w:rsidRDefault="00BD35D6" w:rsidP="00BD35D6">
                                  <w:pPr>
                                    <w:jc w:val="center"/>
                                  </w:pPr>
                                  <w:r>
                                    <w:t>X</w:t>
                                  </w:r>
                                </w:p>
                              </w:txbxContent>
                            </wps:txbx>
                            <wps:bodyPr rot="0" vert="horz" wrap="square" lIns="91440" tIns="45720" rIns="91440" bIns="45720" anchor="t" anchorCtr="0" upright="1">
                              <a:noAutofit/>
                            </wps:bodyPr>
                          </wps:wsp>
                        </a:graphicData>
                      </a:graphic>
                    </wp:anchor>
                  </w:drawing>
                </mc:Choice>
                <mc:Fallback>
                  <w:pict>
                    <v:rect w14:anchorId="4881E4D1" id="矩形 393" o:spid="_x0000_s1031" style="position:absolute;left:0;text-align:left;margin-left:301.95pt;margin-top:13.3pt;width:21.6pt;height:21.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DVe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">
                      <v:textbox>
                        <w:txbxContent>
                          <w:p w14:paraId="1A90E564" w14:textId="77777777" w:rsidR="00BD35D6" w:rsidRDefault="00BD35D6" w:rsidP="00BD35D6">
                            <w:pPr>
                              <w:jc w:val="center"/>
                            </w:pPr>
                            <w:r>
                              <w:t>X</w:t>
                            </w: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6" behindDoc="0" locked="0" layoutInCell="1" allowOverlap="1" wp14:anchorId="785ACEB3" wp14:editId="4EB89D64">
                      <wp:simplePos x="0" y="0"/>
                      <wp:positionH relativeFrom="column">
                        <wp:posOffset>31750</wp:posOffset>
                      </wp:positionH>
                      <wp:positionV relativeFrom="paragraph">
                        <wp:posOffset>168910</wp:posOffset>
                      </wp:positionV>
                      <wp:extent cx="274320" cy="274320"/>
                      <wp:effectExtent l="0" t="0" r="11430" b="11430"/>
                      <wp:wrapNone/>
                      <wp:docPr id="394"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FA1952A" w14:textId="77777777" w:rsidR="00BD35D6" w:rsidRDefault="00BD35D6" w:rsidP="00BD35D6">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785ACEB3" id="矩形 394" o:spid="_x0000_s1032" style="position:absolute;left:0;text-align:left;margin-left:2.5pt;margin-top:13.3pt;width:21.6pt;height:21.6pt;z-index:25165824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">
                      <v:textbox>
                        <w:txbxContent>
                          <w:p w14:paraId="3FA1952A" w14:textId="77777777" w:rsidR="00BD35D6" w:rsidRDefault="00BD35D6" w:rsidP="00BD35D6">
                            <w:pPr>
                              <w:rPr>
                                <w:lang w:val="nl-NL"/>
                              </w:rPr>
                            </w:pPr>
                            <w:r>
                              <w:rPr>
                                <w:lang w:val="nl-NL"/>
                              </w:rPr>
                              <w:t>x</w:t>
                            </w:r>
                          </w:p>
                        </w:txbxContent>
                      </v:textbox>
                    </v:rect>
                  </w:pict>
                </mc:Fallback>
              </mc:AlternateContent>
            </w:r>
            <w:r w:rsidR="00AF6CF8">
              <w:rPr>
                <w:rFonts w:ascii="Arial" w:eastAsia="SimSun" w:hAnsi="Arial"/>
                <w:i/>
                <w:szCs w:val="24"/>
                <w:lang w:val="en-CA"/>
              </w:rPr>
              <w:t>17</w:t>
            </w:r>
            <w:r w:rsidRPr="00BD35D6">
              <w:rPr>
                <w:rFonts w:ascii="Arial" w:eastAsia="SimSun" w:hAnsi="Arial"/>
                <w:i/>
                <w:szCs w:val="24"/>
                <w:lang w:val="en-CA"/>
              </w:rPr>
              <w:tab/>
            </w:r>
            <w:r w:rsidR="00FC6651">
              <w:rPr>
                <w:rFonts w:ascii="Arial" w:eastAsia="SimSun" w:hAnsi="Arial"/>
                <w:i/>
                <w:szCs w:val="24"/>
                <w:lang w:val="en-CA"/>
              </w:rPr>
              <w:t xml:space="preserve">       </w:t>
            </w:r>
            <w:r w:rsidR="00AF6CF8">
              <w:rPr>
                <w:rFonts w:ascii="Arial" w:eastAsia="SimSun" w:hAnsi="Arial"/>
                <w:i/>
                <w:szCs w:val="24"/>
                <w:lang w:val="en-CA"/>
              </w:rPr>
              <w:t>18</w:t>
            </w:r>
            <w:r w:rsidRPr="00BD35D6">
              <w:rPr>
                <w:rFonts w:ascii="Arial" w:eastAsia="SimSun" w:hAnsi="Arial"/>
                <w:i/>
                <w:szCs w:val="24"/>
                <w:lang w:val="en-CA"/>
              </w:rPr>
              <w:tab/>
            </w:r>
            <w:r w:rsidR="00FC6651">
              <w:rPr>
                <w:rFonts w:ascii="Arial" w:eastAsia="SimSun" w:hAnsi="Arial"/>
                <w:i/>
                <w:szCs w:val="24"/>
                <w:lang w:val="en-CA"/>
              </w:rPr>
              <w:t xml:space="preserve">         </w:t>
            </w:r>
            <w:r w:rsidR="00CF2CBA">
              <w:rPr>
                <w:rFonts w:ascii="Arial" w:eastAsia="SimSun" w:hAnsi="Arial"/>
                <w:i/>
                <w:szCs w:val="24"/>
                <w:lang w:val="en-CA"/>
              </w:rPr>
              <w:t xml:space="preserve"> </w:t>
            </w:r>
            <w:r w:rsidR="00AF6CF8">
              <w:rPr>
                <w:rFonts w:ascii="Arial" w:eastAsia="SimSun" w:hAnsi="Arial"/>
                <w:i/>
                <w:szCs w:val="24"/>
                <w:lang w:val="en-CA"/>
              </w:rPr>
              <w:t>19</w:t>
            </w:r>
            <w:r w:rsidRPr="00BD35D6">
              <w:rPr>
                <w:rFonts w:ascii="Arial" w:eastAsia="SimSun" w:hAnsi="Arial"/>
                <w:i/>
                <w:szCs w:val="24"/>
                <w:lang w:val="en-CA"/>
              </w:rPr>
              <w:tab/>
            </w:r>
            <w:r w:rsidR="00CF2CBA">
              <w:rPr>
                <w:rFonts w:ascii="Arial" w:eastAsia="SimSun" w:hAnsi="Arial"/>
                <w:i/>
                <w:szCs w:val="24"/>
                <w:lang w:val="en-CA"/>
              </w:rPr>
              <w:t xml:space="preserve"> </w:t>
            </w:r>
            <w:r w:rsidR="00AF6CF8">
              <w:rPr>
                <w:rFonts w:ascii="Arial" w:eastAsia="SimSun" w:hAnsi="Arial"/>
                <w:i/>
                <w:szCs w:val="24"/>
                <w:lang w:val="en-CA"/>
              </w:rPr>
              <w:t>20</w:t>
            </w:r>
            <w:r w:rsidRPr="00BD35D6">
              <w:rPr>
                <w:rFonts w:ascii="Arial" w:eastAsia="SimSun" w:hAnsi="Arial"/>
                <w:i/>
                <w:szCs w:val="24"/>
                <w:lang w:val="en-CA"/>
              </w:rPr>
              <w:tab/>
            </w:r>
            <w:r w:rsidR="00CF2CBA">
              <w:rPr>
                <w:rFonts w:ascii="Arial" w:eastAsia="SimSun" w:hAnsi="Arial"/>
                <w:i/>
                <w:szCs w:val="24"/>
                <w:lang w:val="en-CA"/>
              </w:rPr>
              <w:t xml:space="preserve">     </w:t>
            </w:r>
            <w:r w:rsidR="00AF6CF8">
              <w:rPr>
                <w:rFonts w:ascii="Arial" w:eastAsia="SimSun" w:hAnsi="Arial"/>
                <w:i/>
                <w:szCs w:val="24"/>
                <w:lang w:val="en-CA"/>
              </w:rPr>
              <w:t>21</w:t>
            </w:r>
            <w:r w:rsidRPr="00BD35D6">
              <w:rPr>
                <w:rFonts w:ascii="Arial" w:eastAsia="SimSun" w:hAnsi="Arial"/>
                <w:i/>
                <w:szCs w:val="24"/>
                <w:lang w:val="en-CA"/>
              </w:rPr>
              <w:tab/>
            </w:r>
            <w:r w:rsidR="00CF2CBA">
              <w:rPr>
                <w:rFonts w:ascii="Arial" w:eastAsia="SimSun" w:hAnsi="Arial"/>
                <w:i/>
                <w:szCs w:val="24"/>
                <w:lang w:val="en-CA"/>
              </w:rPr>
              <w:t xml:space="preserve">           </w:t>
            </w:r>
            <w:r w:rsidR="00AF6CF8">
              <w:rPr>
                <w:rFonts w:ascii="Arial" w:eastAsia="SimSun" w:hAnsi="Arial"/>
                <w:i/>
                <w:szCs w:val="24"/>
                <w:lang w:val="en-CA"/>
              </w:rPr>
              <w:t>22</w:t>
            </w:r>
            <w:r w:rsidRPr="00BD35D6">
              <w:rPr>
                <w:rFonts w:ascii="Arial" w:eastAsia="SimSun" w:hAnsi="Arial"/>
                <w:i/>
                <w:szCs w:val="24"/>
                <w:lang w:val="en-CA"/>
              </w:rPr>
              <w:tab/>
            </w:r>
            <w:r w:rsidR="00CF2CBA">
              <w:rPr>
                <w:rFonts w:ascii="Arial" w:eastAsia="SimSun" w:hAnsi="Arial"/>
                <w:i/>
                <w:szCs w:val="24"/>
                <w:lang w:val="en-CA"/>
              </w:rPr>
              <w:t xml:space="preserve">      </w:t>
            </w:r>
            <w:r w:rsidR="00AF6CF8">
              <w:rPr>
                <w:rFonts w:ascii="Arial" w:eastAsia="SimSun" w:hAnsi="Arial"/>
                <w:i/>
                <w:szCs w:val="24"/>
                <w:lang w:val="en-CA"/>
              </w:rPr>
              <w:t>23</w:t>
            </w:r>
          </w:p>
          <w:p w14:paraId="6B5E98A1" w14:textId="77777777" w:rsidR="00BD35D6" w:rsidRPr="00BD35D6" w:rsidRDefault="00BD35D6" w:rsidP="00CD1C67">
            <w:pPr>
              <w:pStyle w:val="Tableheading"/>
              <w:rPr>
                <w:snapToGrid w:val="0"/>
                <w:szCs w:val="20"/>
                <w:lang w:val="en-CA" w:eastAsia="zh-CN"/>
              </w:rPr>
            </w:pPr>
          </w:p>
          <w:p w14:paraId="27124356" w14:textId="77777777" w:rsidR="00BD35D6" w:rsidRPr="00BD35D6" w:rsidRDefault="00BD35D6" w:rsidP="00CD1C67">
            <w:pPr>
              <w:pStyle w:val="Tableheading"/>
              <w:rPr>
                <w:snapToGrid w:val="0"/>
                <w:szCs w:val="20"/>
                <w:lang w:val="en-CA" w:eastAsia="zh-CN"/>
              </w:rPr>
            </w:pPr>
          </w:p>
        </w:tc>
      </w:tr>
      <w:tr w:rsidR="00BD35D6" w:rsidRPr="00BD35D6" w14:paraId="32A3B792" w14:textId="77777777" w:rsidTr="00CD1C67">
        <w:trPr>
          <w:cantSplit/>
          <w:trHeight w:val="342"/>
        </w:trPr>
        <w:tc>
          <w:tcPr>
            <w:tcW w:w="2518" w:type="dxa"/>
            <w:shd w:val="clear" w:color="auto" w:fill="D0CECE"/>
          </w:tcPr>
          <w:p w14:paraId="6B67B9BF" w14:textId="77777777" w:rsidR="00BD35D6" w:rsidRPr="00BD35D6" w:rsidRDefault="00BD35D6" w:rsidP="00CD1C67">
            <w:pPr>
              <w:pStyle w:val="Tableheading"/>
              <w:rPr>
                <w:snapToGrid w:val="0"/>
                <w:szCs w:val="20"/>
                <w:lang w:eastAsia="zh-CN"/>
              </w:rPr>
            </w:pPr>
            <w:r w:rsidRPr="00BD35D6">
              <w:rPr>
                <w:snapToGrid w:val="0"/>
                <w:szCs w:val="20"/>
                <w:lang w:eastAsia="zh-CN"/>
              </w:rPr>
              <w:t>Committee notes</w:t>
            </w:r>
          </w:p>
        </w:tc>
        <w:tc>
          <w:tcPr>
            <w:tcW w:w="2268" w:type="dxa"/>
            <w:shd w:val="clear" w:color="auto" w:fill="D0CECE"/>
          </w:tcPr>
          <w:p w14:paraId="054DC90E" w14:textId="77777777" w:rsidR="00BD35D6" w:rsidRPr="00BD35D6" w:rsidRDefault="00BD35D6" w:rsidP="00CD1C67">
            <w:pPr>
              <w:pStyle w:val="Tableheading"/>
              <w:rPr>
                <w:snapToGrid w:val="0"/>
                <w:szCs w:val="20"/>
                <w:lang w:eastAsia="zh-CN"/>
              </w:rPr>
            </w:pPr>
            <w:r w:rsidRPr="00BD35D6">
              <w:rPr>
                <w:snapToGrid w:val="0"/>
                <w:szCs w:val="20"/>
                <w:lang w:eastAsia="zh-CN"/>
              </w:rPr>
              <w:t>Origins</w:t>
            </w:r>
          </w:p>
        </w:tc>
        <w:tc>
          <w:tcPr>
            <w:tcW w:w="4820" w:type="dxa"/>
            <w:gridSpan w:val="2"/>
            <w:shd w:val="clear" w:color="auto" w:fill="D0CECE"/>
          </w:tcPr>
          <w:p w14:paraId="1426E173" w14:textId="77777777" w:rsidR="00BD35D6" w:rsidRPr="00BD35D6" w:rsidRDefault="00BD35D6" w:rsidP="00CD1C67">
            <w:pPr>
              <w:pStyle w:val="Tableheading"/>
              <w:rPr>
                <w:snapToGrid w:val="0"/>
                <w:szCs w:val="20"/>
                <w:lang w:eastAsia="zh-CN"/>
              </w:rPr>
            </w:pPr>
          </w:p>
        </w:tc>
      </w:tr>
      <w:tr w:rsidR="00BD35D6" w:rsidRPr="00BD35D6" w14:paraId="3AE1A00E" w14:textId="77777777" w:rsidTr="00CD1C67">
        <w:trPr>
          <w:cantSplit/>
          <w:trHeight w:val="342"/>
        </w:trPr>
        <w:tc>
          <w:tcPr>
            <w:tcW w:w="2518" w:type="dxa"/>
            <w:vMerge w:val="restart"/>
          </w:tcPr>
          <w:p w14:paraId="4DC617C2" w14:textId="77777777" w:rsidR="00BD35D6" w:rsidRPr="00BD35D6" w:rsidRDefault="00BD35D6" w:rsidP="00CD1C67">
            <w:pPr>
              <w:pStyle w:val="Tableheading"/>
              <w:rPr>
                <w:snapToGrid w:val="0"/>
                <w:szCs w:val="20"/>
                <w:lang w:eastAsia="zh-CN"/>
              </w:rPr>
            </w:pPr>
          </w:p>
        </w:tc>
        <w:tc>
          <w:tcPr>
            <w:tcW w:w="2268" w:type="dxa"/>
            <w:shd w:val="clear" w:color="auto" w:fill="D0CECE"/>
          </w:tcPr>
          <w:p w14:paraId="438A3E66" w14:textId="77777777" w:rsidR="00BD35D6" w:rsidRPr="00BD35D6" w:rsidRDefault="00BD35D6" w:rsidP="00CD1C67">
            <w:pPr>
              <w:pStyle w:val="Tableheading"/>
              <w:rPr>
                <w:snapToGrid w:val="0"/>
                <w:szCs w:val="20"/>
                <w:lang w:eastAsia="zh-CN"/>
              </w:rPr>
            </w:pPr>
            <w:r w:rsidRPr="00BD35D6">
              <w:rPr>
                <w:snapToGrid w:val="0"/>
                <w:szCs w:val="20"/>
                <w:lang w:eastAsia="zh-CN"/>
              </w:rPr>
              <w:t>Agreed by session</w:t>
            </w:r>
          </w:p>
        </w:tc>
        <w:tc>
          <w:tcPr>
            <w:tcW w:w="2268" w:type="dxa"/>
            <w:shd w:val="clear" w:color="auto" w:fill="D0CECE"/>
          </w:tcPr>
          <w:p w14:paraId="2988AF7D" w14:textId="77777777" w:rsidR="00BD35D6" w:rsidRPr="00BD35D6" w:rsidRDefault="00BD35D6" w:rsidP="00CD1C67">
            <w:pPr>
              <w:pStyle w:val="Tableheading"/>
              <w:rPr>
                <w:snapToGrid w:val="0"/>
                <w:szCs w:val="20"/>
                <w:lang w:eastAsia="zh-CN"/>
              </w:rPr>
            </w:pPr>
            <w:r w:rsidRPr="00BD35D6">
              <w:rPr>
                <w:snapToGrid w:val="0"/>
                <w:szCs w:val="20"/>
                <w:lang w:eastAsia="zh-CN"/>
              </w:rPr>
              <w:t>TD#</w:t>
            </w:r>
          </w:p>
        </w:tc>
        <w:tc>
          <w:tcPr>
            <w:tcW w:w="2552" w:type="dxa"/>
            <w:shd w:val="clear" w:color="auto" w:fill="D0CECE"/>
          </w:tcPr>
          <w:p w14:paraId="7BC11F7B" w14:textId="77777777" w:rsidR="00BD35D6" w:rsidRPr="00BD35D6" w:rsidRDefault="00BD35D6" w:rsidP="00CD1C67">
            <w:pPr>
              <w:pStyle w:val="Tableheading"/>
              <w:rPr>
                <w:snapToGrid w:val="0"/>
                <w:szCs w:val="20"/>
                <w:lang w:eastAsia="zh-CN"/>
              </w:rPr>
            </w:pPr>
            <w:r w:rsidRPr="00BD35D6">
              <w:rPr>
                <w:snapToGrid w:val="0"/>
                <w:szCs w:val="20"/>
                <w:lang w:eastAsia="zh-CN"/>
              </w:rPr>
              <w:t>Comments</w:t>
            </w:r>
          </w:p>
        </w:tc>
      </w:tr>
      <w:tr w:rsidR="00BD35D6" w:rsidRPr="00BD35D6" w14:paraId="61C8FBF1" w14:textId="77777777" w:rsidTr="00CD1C67">
        <w:trPr>
          <w:cantSplit/>
          <w:trHeight w:val="489"/>
        </w:trPr>
        <w:tc>
          <w:tcPr>
            <w:tcW w:w="2518" w:type="dxa"/>
            <w:vMerge/>
          </w:tcPr>
          <w:p w14:paraId="7CC601FD" w14:textId="77777777" w:rsidR="00BD35D6" w:rsidRPr="00BD35D6" w:rsidRDefault="00BD35D6" w:rsidP="00CD1C67">
            <w:pPr>
              <w:pStyle w:val="Tableheading"/>
              <w:rPr>
                <w:snapToGrid w:val="0"/>
                <w:szCs w:val="20"/>
                <w:lang w:eastAsia="zh-CN"/>
              </w:rPr>
            </w:pPr>
          </w:p>
        </w:tc>
        <w:tc>
          <w:tcPr>
            <w:tcW w:w="2268" w:type="dxa"/>
            <w:shd w:val="clear" w:color="auto" w:fill="D0CECE"/>
          </w:tcPr>
          <w:p w14:paraId="53473CFF" w14:textId="77777777" w:rsidR="00BD35D6" w:rsidRPr="00BD35D6" w:rsidRDefault="00BD35D6" w:rsidP="00CD1C67">
            <w:pPr>
              <w:pStyle w:val="Tableheading"/>
              <w:rPr>
                <w:snapToGrid w:val="0"/>
                <w:szCs w:val="20"/>
                <w:lang w:eastAsia="zh-CN"/>
              </w:rPr>
            </w:pPr>
            <w:r w:rsidRPr="00BD35D6">
              <w:rPr>
                <w:snapToGrid w:val="0"/>
                <w:szCs w:val="20"/>
                <w:lang w:eastAsia="zh-CN"/>
              </w:rPr>
              <w:fldChar w:fldCharType="begin">
                <w:ffData>
                  <w:name w:val="Text2"/>
                  <w:enabled/>
                  <w:calcOnExit w:val="0"/>
                  <w:textInput/>
                </w:ffData>
              </w:fldChar>
            </w:r>
            <w:r w:rsidRPr="00BD35D6">
              <w:rPr>
                <w:snapToGrid w:val="0"/>
                <w:szCs w:val="20"/>
                <w:lang w:eastAsia="zh-CN"/>
              </w:rPr>
              <w:instrText xml:space="preserve"> FORMTEXT </w:instrText>
            </w:r>
            <w:r w:rsidRPr="00BD35D6">
              <w:rPr>
                <w:snapToGrid w:val="0"/>
                <w:szCs w:val="20"/>
                <w:lang w:eastAsia="zh-CN"/>
              </w:rPr>
            </w:r>
            <w:r w:rsidRPr="00BD35D6">
              <w:rPr>
                <w:snapToGrid w:val="0"/>
                <w:szCs w:val="20"/>
                <w:lang w:eastAsia="zh-CN"/>
              </w:rPr>
              <w:fldChar w:fldCharType="separate"/>
            </w:r>
            <w:r w:rsidRPr="00BD35D6">
              <w:rPr>
                <w:snapToGrid w:val="0"/>
                <w:szCs w:val="20"/>
                <w:lang w:eastAsia="zh-CN"/>
              </w:rPr>
              <w:t>     </w:t>
            </w:r>
            <w:r w:rsidRPr="00BD35D6">
              <w:rPr>
                <w:snapToGrid w:val="0"/>
                <w:szCs w:val="20"/>
                <w:lang w:eastAsia="zh-CN"/>
              </w:rPr>
              <w:fldChar w:fldCharType="end"/>
            </w:r>
          </w:p>
        </w:tc>
        <w:tc>
          <w:tcPr>
            <w:tcW w:w="2268" w:type="dxa"/>
            <w:shd w:val="clear" w:color="auto" w:fill="D0CECE"/>
          </w:tcPr>
          <w:p w14:paraId="6EFBE6AA" w14:textId="77777777" w:rsidR="00BD35D6" w:rsidRPr="00BD35D6" w:rsidRDefault="00BD35D6" w:rsidP="00CD1C67">
            <w:pPr>
              <w:pStyle w:val="Tableheading"/>
              <w:rPr>
                <w:snapToGrid w:val="0"/>
                <w:szCs w:val="20"/>
                <w:lang w:eastAsia="zh-CN"/>
              </w:rPr>
            </w:pPr>
            <w:r w:rsidRPr="00BD35D6">
              <w:rPr>
                <w:snapToGrid w:val="0"/>
                <w:szCs w:val="20"/>
                <w:lang w:eastAsia="zh-CN"/>
              </w:rPr>
              <w:fldChar w:fldCharType="begin">
                <w:ffData>
                  <w:name w:val="Text2"/>
                  <w:enabled/>
                  <w:calcOnExit w:val="0"/>
                  <w:textInput/>
                </w:ffData>
              </w:fldChar>
            </w:r>
            <w:r w:rsidRPr="00BD35D6">
              <w:rPr>
                <w:snapToGrid w:val="0"/>
                <w:szCs w:val="20"/>
                <w:lang w:eastAsia="zh-CN"/>
              </w:rPr>
              <w:instrText xml:space="preserve"> FORMTEXT </w:instrText>
            </w:r>
            <w:r w:rsidRPr="00BD35D6">
              <w:rPr>
                <w:snapToGrid w:val="0"/>
                <w:szCs w:val="20"/>
                <w:lang w:eastAsia="zh-CN"/>
              </w:rPr>
            </w:r>
            <w:r w:rsidRPr="00BD35D6">
              <w:rPr>
                <w:snapToGrid w:val="0"/>
                <w:szCs w:val="20"/>
                <w:lang w:eastAsia="zh-CN"/>
              </w:rPr>
              <w:fldChar w:fldCharType="separate"/>
            </w:r>
            <w:r w:rsidRPr="00BD35D6">
              <w:rPr>
                <w:snapToGrid w:val="0"/>
                <w:szCs w:val="20"/>
                <w:lang w:eastAsia="zh-CN"/>
              </w:rPr>
              <w:t>     </w:t>
            </w:r>
            <w:r w:rsidRPr="00BD35D6">
              <w:rPr>
                <w:snapToGrid w:val="0"/>
                <w:szCs w:val="20"/>
                <w:lang w:eastAsia="zh-CN"/>
              </w:rPr>
              <w:fldChar w:fldCharType="end"/>
            </w:r>
          </w:p>
        </w:tc>
        <w:tc>
          <w:tcPr>
            <w:tcW w:w="2552" w:type="dxa"/>
            <w:shd w:val="clear" w:color="auto" w:fill="D0CECE"/>
          </w:tcPr>
          <w:p w14:paraId="50CCF467" w14:textId="77777777" w:rsidR="00BD35D6" w:rsidRPr="00BD35D6" w:rsidRDefault="00BD35D6" w:rsidP="00CD1C67">
            <w:pPr>
              <w:pStyle w:val="Tableheading"/>
              <w:rPr>
                <w:snapToGrid w:val="0"/>
                <w:szCs w:val="20"/>
                <w:lang w:eastAsia="zh-CN"/>
              </w:rPr>
            </w:pPr>
            <w:r w:rsidRPr="00BD35D6">
              <w:rPr>
                <w:snapToGrid w:val="0"/>
                <w:szCs w:val="20"/>
                <w:lang w:eastAsia="zh-CN"/>
              </w:rPr>
              <w:fldChar w:fldCharType="begin">
                <w:ffData>
                  <w:name w:val="Text2"/>
                  <w:enabled/>
                  <w:calcOnExit w:val="0"/>
                  <w:textInput/>
                </w:ffData>
              </w:fldChar>
            </w:r>
            <w:r w:rsidRPr="00BD35D6">
              <w:rPr>
                <w:snapToGrid w:val="0"/>
                <w:szCs w:val="20"/>
                <w:lang w:eastAsia="zh-CN"/>
              </w:rPr>
              <w:instrText xml:space="preserve"> FORMTEXT </w:instrText>
            </w:r>
            <w:r w:rsidRPr="00BD35D6">
              <w:rPr>
                <w:snapToGrid w:val="0"/>
                <w:szCs w:val="20"/>
                <w:lang w:eastAsia="zh-CN"/>
              </w:rPr>
            </w:r>
            <w:r w:rsidRPr="00BD35D6">
              <w:rPr>
                <w:snapToGrid w:val="0"/>
                <w:szCs w:val="20"/>
                <w:lang w:eastAsia="zh-CN"/>
              </w:rPr>
              <w:fldChar w:fldCharType="separate"/>
            </w:r>
            <w:r w:rsidRPr="00BD35D6">
              <w:rPr>
                <w:snapToGrid w:val="0"/>
                <w:szCs w:val="20"/>
                <w:lang w:eastAsia="zh-CN"/>
              </w:rPr>
              <w:t>     </w:t>
            </w:r>
            <w:r w:rsidRPr="00BD35D6">
              <w:rPr>
                <w:snapToGrid w:val="0"/>
                <w:szCs w:val="20"/>
                <w:lang w:eastAsia="zh-CN"/>
              </w:rPr>
              <w:fldChar w:fldCharType="end"/>
            </w:r>
          </w:p>
        </w:tc>
      </w:tr>
      <w:tr w:rsidR="00BD35D6" w:rsidRPr="00BD35D6" w14:paraId="5409B6A9" w14:textId="77777777" w:rsidTr="00CD1C67">
        <w:trPr>
          <w:cantSplit/>
          <w:trHeight w:val="489"/>
        </w:trPr>
        <w:tc>
          <w:tcPr>
            <w:tcW w:w="2518" w:type="dxa"/>
          </w:tcPr>
          <w:p w14:paraId="7676354C" w14:textId="77777777" w:rsidR="00BD35D6" w:rsidRPr="00BD35D6" w:rsidRDefault="00BD35D6" w:rsidP="00CD1C67">
            <w:pPr>
              <w:pStyle w:val="Tableheading"/>
              <w:rPr>
                <w:snapToGrid w:val="0"/>
                <w:szCs w:val="20"/>
                <w:lang w:eastAsia="zh-CN"/>
              </w:rPr>
            </w:pPr>
          </w:p>
        </w:tc>
        <w:tc>
          <w:tcPr>
            <w:tcW w:w="2268" w:type="dxa"/>
            <w:shd w:val="clear" w:color="auto" w:fill="D0CECE"/>
          </w:tcPr>
          <w:p w14:paraId="2FE7A244" w14:textId="77777777" w:rsidR="00BD35D6" w:rsidRPr="00BD35D6" w:rsidRDefault="00BD35D6" w:rsidP="00CD1C67">
            <w:pPr>
              <w:pStyle w:val="Tableheading"/>
              <w:rPr>
                <w:snapToGrid w:val="0"/>
                <w:szCs w:val="20"/>
                <w:lang w:eastAsia="zh-CN"/>
              </w:rPr>
            </w:pPr>
            <w:r w:rsidRPr="00BD35D6">
              <w:rPr>
                <w:snapToGrid w:val="0"/>
                <w:szCs w:val="20"/>
                <w:lang w:eastAsia="zh-CN"/>
              </w:rPr>
              <w:t>Approved by Council</w:t>
            </w:r>
          </w:p>
        </w:tc>
        <w:tc>
          <w:tcPr>
            <w:tcW w:w="2268" w:type="dxa"/>
            <w:shd w:val="clear" w:color="auto" w:fill="D0CECE"/>
          </w:tcPr>
          <w:p w14:paraId="6448D5B4" w14:textId="77777777" w:rsidR="00BD35D6" w:rsidRPr="00BD35D6" w:rsidRDefault="00BD35D6" w:rsidP="00CD1C67">
            <w:pPr>
              <w:pStyle w:val="Tableheading"/>
              <w:rPr>
                <w:snapToGrid w:val="0"/>
                <w:szCs w:val="20"/>
                <w:lang w:eastAsia="zh-CN"/>
              </w:rPr>
            </w:pPr>
            <w:r w:rsidRPr="00BD35D6">
              <w:rPr>
                <w:snapToGrid w:val="0"/>
                <w:szCs w:val="20"/>
                <w:lang w:eastAsia="zh-CN"/>
              </w:rPr>
              <w:fldChar w:fldCharType="begin">
                <w:ffData>
                  <w:name w:val="Text2"/>
                  <w:enabled/>
                  <w:calcOnExit w:val="0"/>
                  <w:textInput/>
                </w:ffData>
              </w:fldChar>
            </w:r>
            <w:r w:rsidRPr="00BD35D6">
              <w:rPr>
                <w:snapToGrid w:val="0"/>
                <w:szCs w:val="20"/>
                <w:lang w:eastAsia="zh-CN"/>
              </w:rPr>
              <w:instrText xml:space="preserve"> FORMTEXT </w:instrText>
            </w:r>
            <w:r w:rsidRPr="00BD35D6">
              <w:rPr>
                <w:snapToGrid w:val="0"/>
                <w:szCs w:val="20"/>
                <w:lang w:eastAsia="zh-CN"/>
              </w:rPr>
            </w:r>
            <w:r w:rsidRPr="00BD35D6">
              <w:rPr>
                <w:snapToGrid w:val="0"/>
                <w:szCs w:val="20"/>
                <w:lang w:eastAsia="zh-CN"/>
              </w:rPr>
              <w:fldChar w:fldCharType="separate"/>
            </w:r>
            <w:r w:rsidRPr="00BD35D6">
              <w:rPr>
                <w:snapToGrid w:val="0"/>
                <w:szCs w:val="20"/>
                <w:lang w:eastAsia="zh-CN"/>
              </w:rPr>
              <w:t>     </w:t>
            </w:r>
            <w:r w:rsidRPr="00BD35D6">
              <w:rPr>
                <w:snapToGrid w:val="0"/>
                <w:szCs w:val="20"/>
                <w:lang w:eastAsia="zh-CN"/>
              </w:rPr>
              <w:fldChar w:fldCharType="end"/>
            </w:r>
            <w:r w:rsidRPr="00BD35D6">
              <w:rPr>
                <w:snapToGrid w:val="0"/>
                <w:szCs w:val="20"/>
                <w:lang w:eastAsia="zh-CN"/>
              </w:rPr>
              <w:t xml:space="preserve"> </w:t>
            </w:r>
            <w:r w:rsidRPr="00BD35D6">
              <w:rPr>
                <w:i/>
                <w:snapToGrid w:val="0"/>
                <w:sz w:val="16"/>
                <w:szCs w:val="16"/>
                <w:lang w:eastAsia="zh-CN"/>
              </w:rPr>
              <w:t>(Council Session)</w:t>
            </w:r>
          </w:p>
        </w:tc>
        <w:tc>
          <w:tcPr>
            <w:tcW w:w="2552" w:type="dxa"/>
            <w:shd w:val="clear" w:color="auto" w:fill="D0CECE"/>
          </w:tcPr>
          <w:p w14:paraId="593B53C6" w14:textId="77777777" w:rsidR="00BD35D6" w:rsidRPr="00BD35D6" w:rsidRDefault="00BD35D6" w:rsidP="00CD1C67">
            <w:pPr>
              <w:pStyle w:val="Tableheading"/>
              <w:rPr>
                <w:snapToGrid w:val="0"/>
                <w:szCs w:val="20"/>
                <w:lang w:eastAsia="zh-CN"/>
              </w:rPr>
            </w:pPr>
            <w:r w:rsidRPr="00BD35D6">
              <w:rPr>
                <w:snapToGrid w:val="0"/>
                <w:szCs w:val="20"/>
                <w:lang w:eastAsia="zh-CN"/>
              </w:rPr>
              <w:fldChar w:fldCharType="begin">
                <w:ffData>
                  <w:name w:val="Text2"/>
                  <w:enabled/>
                  <w:calcOnExit w:val="0"/>
                  <w:textInput/>
                </w:ffData>
              </w:fldChar>
            </w:r>
            <w:r w:rsidRPr="00BD35D6">
              <w:rPr>
                <w:snapToGrid w:val="0"/>
                <w:szCs w:val="20"/>
                <w:lang w:eastAsia="zh-CN"/>
              </w:rPr>
              <w:instrText xml:space="preserve"> FORMTEXT </w:instrText>
            </w:r>
            <w:r w:rsidRPr="00BD35D6">
              <w:rPr>
                <w:snapToGrid w:val="0"/>
                <w:szCs w:val="20"/>
                <w:lang w:eastAsia="zh-CN"/>
              </w:rPr>
            </w:r>
            <w:r w:rsidRPr="00BD35D6">
              <w:rPr>
                <w:snapToGrid w:val="0"/>
                <w:szCs w:val="20"/>
                <w:lang w:eastAsia="zh-CN"/>
              </w:rPr>
              <w:fldChar w:fldCharType="separate"/>
            </w:r>
            <w:r w:rsidRPr="00BD35D6">
              <w:rPr>
                <w:snapToGrid w:val="0"/>
                <w:szCs w:val="20"/>
                <w:lang w:eastAsia="zh-CN"/>
              </w:rPr>
              <w:t>     </w:t>
            </w:r>
            <w:r w:rsidRPr="00BD35D6">
              <w:rPr>
                <w:snapToGrid w:val="0"/>
                <w:szCs w:val="20"/>
                <w:lang w:eastAsia="zh-CN"/>
              </w:rPr>
              <w:fldChar w:fldCharType="end"/>
            </w:r>
            <w:r w:rsidRPr="00BD35D6">
              <w:rPr>
                <w:snapToGrid w:val="0"/>
                <w:szCs w:val="20"/>
                <w:lang w:eastAsia="zh-CN"/>
              </w:rPr>
              <w:t xml:space="preserve"> </w:t>
            </w:r>
            <w:r w:rsidRPr="00BD35D6">
              <w:rPr>
                <w:i/>
                <w:snapToGrid w:val="0"/>
                <w:sz w:val="16"/>
                <w:szCs w:val="16"/>
                <w:lang w:eastAsia="zh-CN"/>
              </w:rPr>
              <w:t>(Date)</w:t>
            </w:r>
          </w:p>
        </w:tc>
      </w:tr>
      <w:tr w:rsidR="00BD35D6" w:rsidRPr="00BD35D6" w14:paraId="7ECCAB3C" w14:textId="77777777" w:rsidTr="00CD1C67">
        <w:trPr>
          <w:cantSplit/>
          <w:trHeight w:val="489"/>
        </w:trPr>
        <w:tc>
          <w:tcPr>
            <w:tcW w:w="2518" w:type="dxa"/>
          </w:tcPr>
          <w:p w14:paraId="13B1422C" w14:textId="77777777" w:rsidR="00BD35D6" w:rsidRPr="00BD35D6" w:rsidRDefault="00BD35D6" w:rsidP="00CD1C67">
            <w:pPr>
              <w:pStyle w:val="Tableheading"/>
              <w:rPr>
                <w:snapToGrid w:val="0"/>
                <w:szCs w:val="20"/>
                <w:lang w:eastAsia="zh-CN"/>
              </w:rPr>
            </w:pPr>
          </w:p>
        </w:tc>
        <w:tc>
          <w:tcPr>
            <w:tcW w:w="2268" w:type="dxa"/>
            <w:shd w:val="clear" w:color="auto" w:fill="D0CECE"/>
          </w:tcPr>
          <w:p w14:paraId="12443E1F" w14:textId="77777777" w:rsidR="00BD35D6" w:rsidRPr="00BD35D6" w:rsidRDefault="00BD35D6" w:rsidP="00CD1C67">
            <w:pPr>
              <w:pStyle w:val="Tableheading"/>
              <w:rPr>
                <w:snapToGrid w:val="0"/>
                <w:szCs w:val="20"/>
                <w:lang w:eastAsia="zh-CN"/>
              </w:rPr>
            </w:pPr>
            <w:r w:rsidRPr="00BD35D6">
              <w:rPr>
                <w:snapToGrid w:val="0"/>
                <w:szCs w:val="20"/>
                <w:lang w:eastAsia="zh-CN"/>
              </w:rPr>
              <w:t>Revision Notes:</w:t>
            </w:r>
          </w:p>
        </w:tc>
        <w:tc>
          <w:tcPr>
            <w:tcW w:w="4820" w:type="dxa"/>
            <w:gridSpan w:val="2"/>
            <w:shd w:val="clear" w:color="auto" w:fill="D0CECE"/>
          </w:tcPr>
          <w:p w14:paraId="5F0FDE36" w14:textId="77777777" w:rsidR="00BD35D6" w:rsidRPr="00BD35D6" w:rsidRDefault="00BD35D6" w:rsidP="00CD1C67">
            <w:pPr>
              <w:pStyle w:val="Tableheading"/>
              <w:rPr>
                <w:snapToGrid w:val="0"/>
                <w:szCs w:val="20"/>
                <w:lang w:eastAsia="zh-CN"/>
              </w:rPr>
            </w:pPr>
          </w:p>
        </w:tc>
      </w:tr>
    </w:tbl>
    <w:p w14:paraId="5E5B561C" w14:textId="32883A61" w:rsidR="00B77234" w:rsidRDefault="00B77234" w:rsidP="00B77234">
      <w:pPr>
        <w:pStyle w:val="Annex"/>
      </w:pPr>
      <w:r>
        <w:lastRenderedPageBreak/>
        <w:t>Project description</w:t>
      </w:r>
    </w:p>
    <w:p w14:paraId="2B960B44" w14:textId="5F0F05B8" w:rsidR="00BD35D6" w:rsidRDefault="00BD35D6" w:rsidP="00B77234">
      <w:pPr>
        <w:pStyle w:val="AnnexHead2"/>
      </w:pPr>
      <w:r w:rsidRPr="007A395D">
        <w:t>Background</w:t>
      </w:r>
    </w:p>
    <w:p w14:paraId="363AFF47" w14:textId="77777777" w:rsidR="00BD35D6" w:rsidRDefault="00BD35D6" w:rsidP="00BD35D6">
      <w:pPr>
        <w:pStyle w:val="BodyText"/>
      </w:pPr>
      <w:r>
        <w:t>In 2022, the IFAN-funded Pacific Safety of Navigation Project Phase III highlighted challenges faced by competent authorities in the Pacific Islands when installing and maintaining IALA-compliant Marine Aids to Navigation (AtoN). Issues such as high cost of available AtoN products, limited availability of proprietary components, lack of technical expertise, and post-installation vandalism were identified as key obstacles by some Pacific Small Island Developing States (SIDS) and Least Developed Countries (LDC).</w:t>
      </w:r>
    </w:p>
    <w:p w14:paraId="10601CE4" w14:textId="77777777" w:rsidR="00BD35D6" w:rsidRPr="00405640" w:rsidRDefault="00BD35D6" w:rsidP="00BD35D6">
      <w:pPr>
        <w:pStyle w:val="BodyText"/>
      </w:pPr>
      <w:r>
        <w:t>IFAN committed to reassessing the requirements, constraints and designs of IALA compliant AtoN, with the goal of producing a sustainable, and practical guide for AtoN, tailored for logistically restricted SIDS and LDC. IFAN has partnered with Lloyds Register Foundation to fund a project to achieve this.</w:t>
      </w:r>
      <w:r w:rsidRPr="00405640">
        <w:t xml:space="preserve"> The Solomon Islands and Vanuatu are examples of SIDS vocal in their need for focused guidance on ensuring IALA compliant AtoN provision within the context of these constraint</w:t>
      </w:r>
    </w:p>
    <w:p w14:paraId="5240FEFD" w14:textId="77777777" w:rsidR="00BD35D6" w:rsidRPr="007A395D" w:rsidRDefault="00BD35D6" w:rsidP="00B77234">
      <w:pPr>
        <w:pStyle w:val="AnnexHead2"/>
      </w:pPr>
      <w:r w:rsidRPr="007A395D">
        <w:t>Discussion</w:t>
      </w:r>
    </w:p>
    <w:p w14:paraId="2283178A" w14:textId="77777777" w:rsidR="00BD35D6" w:rsidRPr="007A395D" w:rsidRDefault="00BD35D6" w:rsidP="00B77234">
      <w:pPr>
        <w:pStyle w:val="AnnexHead3"/>
      </w:pPr>
      <w:r>
        <w:t>How? and Wh</w:t>
      </w:r>
      <w:r w:rsidRPr="007A395D">
        <w:t>e</w:t>
      </w:r>
      <w:r>
        <w:t>N?</w:t>
      </w:r>
    </w:p>
    <w:p w14:paraId="1A2AC4A1" w14:textId="77777777" w:rsidR="00BD35D6" w:rsidRDefault="00BD35D6" w:rsidP="00BD35D6">
      <w:pPr>
        <w:pStyle w:val="List1"/>
        <w:numPr>
          <w:ilvl w:val="0"/>
          <w:numId w:val="0"/>
        </w:numPr>
        <w:suppressAutoHyphens/>
        <w:rPr>
          <w:rFonts w:eastAsiaTheme="minorHAnsi" w:cstheme="minorBidi"/>
          <w:szCs w:val="22"/>
          <w:lang w:eastAsia="en-US"/>
        </w:rPr>
      </w:pPr>
      <w:r>
        <w:rPr>
          <w:rFonts w:eastAsiaTheme="minorHAnsi" w:cstheme="minorBidi"/>
          <w:szCs w:val="22"/>
          <w:lang w:eastAsia="en-US"/>
        </w:rPr>
        <w:t>The project will be funded externally to IALA (see 3.2 below) with j</w:t>
      </w:r>
      <w:r w:rsidRPr="00C10AE3">
        <w:rPr>
          <w:rFonts w:eastAsiaTheme="minorHAnsi" w:cstheme="minorBidi"/>
          <w:szCs w:val="22"/>
          <w:lang w:eastAsia="en-US"/>
        </w:rPr>
        <w:t>oint funding of approximately £900k</w:t>
      </w:r>
      <w:r>
        <w:rPr>
          <w:rFonts w:eastAsiaTheme="minorHAnsi" w:cstheme="minorBidi"/>
          <w:szCs w:val="22"/>
          <w:lang w:eastAsia="en-US"/>
        </w:rPr>
        <w:t xml:space="preserve"> - £1000k. the project will also be managed and facilitated externally to IALA with direct liaison with </w:t>
      </w:r>
      <w:r w:rsidRPr="00C10AE3">
        <w:rPr>
          <w:rFonts w:eastAsiaTheme="minorHAnsi" w:cstheme="minorBidi"/>
          <w:szCs w:val="22"/>
          <w:lang w:eastAsia="en-US"/>
        </w:rPr>
        <w:t xml:space="preserve">the ARM and ENG committees with optimal input from committee members, intersessional working and input papers to respective committees to report on </w:t>
      </w:r>
      <w:r>
        <w:rPr>
          <w:rFonts w:eastAsiaTheme="minorHAnsi" w:cstheme="minorBidi"/>
          <w:szCs w:val="22"/>
          <w:lang w:eastAsia="en-US"/>
        </w:rPr>
        <w:t xml:space="preserve">intersessional </w:t>
      </w:r>
      <w:r w:rsidRPr="00C10AE3">
        <w:rPr>
          <w:rFonts w:eastAsiaTheme="minorHAnsi" w:cstheme="minorBidi"/>
          <w:szCs w:val="22"/>
          <w:lang w:eastAsia="en-US"/>
        </w:rPr>
        <w:t xml:space="preserve">progress </w:t>
      </w:r>
      <w:r>
        <w:rPr>
          <w:rFonts w:eastAsiaTheme="minorHAnsi" w:cstheme="minorBidi"/>
          <w:szCs w:val="22"/>
          <w:lang w:eastAsia="en-US"/>
        </w:rPr>
        <w:t xml:space="preserve">and </w:t>
      </w:r>
      <w:r w:rsidRPr="00C10AE3">
        <w:rPr>
          <w:rFonts w:eastAsiaTheme="minorHAnsi" w:cstheme="minorBidi"/>
          <w:szCs w:val="22"/>
          <w:lang w:eastAsia="en-US"/>
        </w:rPr>
        <w:t xml:space="preserve">seek opinion. </w:t>
      </w:r>
      <w:bookmarkStart w:id="1" w:name="_Hlk59199741"/>
    </w:p>
    <w:p w14:paraId="75C61081" w14:textId="77777777" w:rsidR="00BD35D6" w:rsidRDefault="00BD35D6" w:rsidP="00BD35D6">
      <w:pPr>
        <w:pStyle w:val="List1"/>
        <w:numPr>
          <w:ilvl w:val="0"/>
          <w:numId w:val="0"/>
        </w:numPr>
        <w:suppressAutoHyphens/>
      </w:pPr>
      <w:r>
        <w:rPr>
          <w:rFonts w:eastAsiaTheme="minorHAnsi" w:cstheme="minorBidi"/>
          <w:szCs w:val="22"/>
          <w:lang w:eastAsia="en-US"/>
        </w:rPr>
        <w:t>A three-year outline programme of activities is shown in Figure 1:</w:t>
      </w:r>
    </w:p>
    <w:p w14:paraId="4A7411A9" w14:textId="77777777" w:rsidR="00BD35D6" w:rsidRPr="00F55AD7" w:rsidRDefault="00BD35D6" w:rsidP="00BD35D6">
      <w:pPr>
        <w:pStyle w:val="BodyText"/>
        <w:suppressAutoHyphens/>
        <w:jc w:val="center"/>
      </w:pPr>
      <w:r>
        <w:rPr>
          <w:noProof/>
        </w:rPr>
        <w:drawing>
          <wp:inline distT="0" distB="0" distL="0" distR="0" wp14:anchorId="237B1E47" wp14:editId="5003E213">
            <wp:extent cx="6561189" cy="3543300"/>
            <wp:effectExtent l="0" t="0" r="0" b="0"/>
            <wp:docPr id="1110711038" name="Picture 1" descr="A blue squares with text on th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711038" name="Picture 1" descr="A blue squares with text on them&#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72030" cy="3549154"/>
                    </a:xfrm>
                    <a:prstGeom prst="rect">
                      <a:avLst/>
                    </a:prstGeom>
                    <a:noFill/>
                  </pic:spPr>
                </pic:pic>
              </a:graphicData>
            </a:graphic>
          </wp:inline>
        </w:drawing>
      </w:r>
    </w:p>
    <w:p w14:paraId="61D65057" w14:textId="77777777" w:rsidR="00BD35D6" w:rsidRDefault="00BD35D6" w:rsidP="00BD35D6">
      <w:pPr>
        <w:pStyle w:val="Figurecaption"/>
        <w:suppressAutoHyphens/>
      </w:pPr>
      <w:r>
        <w:t>3 Year programme of activities</w:t>
      </w:r>
    </w:p>
    <w:p w14:paraId="75D51289" w14:textId="77777777" w:rsidR="00BD35D6" w:rsidRDefault="00BD35D6" w:rsidP="00B77234">
      <w:pPr>
        <w:pStyle w:val="AnnexHead3"/>
        <w:keepNext/>
        <w:keepLines/>
      </w:pPr>
      <w:r>
        <w:lastRenderedPageBreak/>
        <w:t>Who?</w:t>
      </w:r>
    </w:p>
    <w:p w14:paraId="0A35186B" w14:textId="77777777" w:rsidR="00BD35D6" w:rsidRDefault="00BD35D6" w:rsidP="00B77234">
      <w:pPr>
        <w:pStyle w:val="BodyText"/>
        <w:keepNext/>
        <w:keepLines/>
      </w:pPr>
      <w:r>
        <w:t>Lloyds Register Foundation and IFAN have committed in principle (subject to IALA adoption of the project into the ARM committee work plan) to fund the review of the requirements, constraints and designs of IALA compliant AtoN and has partnered with:</w:t>
      </w:r>
    </w:p>
    <w:p w14:paraId="31F68415" w14:textId="68AB89C3" w:rsidR="00BD35D6" w:rsidRDefault="00BD35D6" w:rsidP="00D97460">
      <w:pPr>
        <w:pStyle w:val="BodyText"/>
        <w:numPr>
          <w:ilvl w:val="0"/>
          <w:numId w:val="26"/>
        </w:numPr>
      </w:pPr>
      <w:r>
        <w:t>The Royal College of Art (RCA), with the intention of employing its research and design capabilities to develop the AtoN design</w:t>
      </w:r>
    </w:p>
    <w:p w14:paraId="5935F0D8" w14:textId="77777777" w:rsidR="00BD35D6" w:rsidRDefault="00BD35D6" w:rsidP="00D97460">
      <w:pPr>
        <w:pStyle w:val="BodyText"/>
        <w:numPr>
          <w:ilvl w:val="0"/>
          <w:numId w:val="26"/>
        </w:numPr>
      </w:pPr>
      <w:r>
        <w:t>Hawkshill Consulting Limited (HCL, Sarah Robinson) to coordinate Committee input and liaison and ensure IALA compliant design at all stages.</w:t>
      </w:r>
    </w:p>
    <w:p w14:paraId="056578CC" w14:textId="77777777" w:rsidR="00BD35D6" w:rsidRDefault="00BD35D6" w:rsidP="00BD35D6">
      <w:pPr>
        <w:pStyle w:val="BodyText"/>
      </w:pPr>
      <w:r>
        <w:t>Intersessional work will be led by the RCA and liaison with Committees by HCL, both of whom will become Affiliate IALA members, if the committee agree to adopt the project on the ARM work plan. Stakeholder liaison is to be jointly managed between RCA and HCL, with advice on key stakeholders from the IALA Secretariat.</w:t>
      </w:r>
    </w:p>
    <w:p w14:paraId="20D7D3EC" w14:textId="77777777" w:rsidR="00BD35D6" w:rsidRPr="00DC5F30" w:rsidRDefault="00BD35D6" w:rsidP="00BD35D6">
      <w:pPr>
        <w:pStyle w:val="BodyText"/>
      </w:pPr>
      <w:r>
        <w:t>S</w:t>
      </w:r>
      <w:r w:rsidRPr="00DC5F30">
        <w:t xml:space="preserve">upport </w:t>
      </w:r>
      <w:r>
        <w:t xml:space="preserve">and direct input </w:t>
      </w:r>
      <w:r w:rsidRPr="00DC5F30">
        <w:t xml:space="preserve">from the IALA ENG and ARM committees </w:t>
      </w:r>
      <w:r>
        <w:t>will</w:t>
      </w:r>
      <w:r w:rsidRPr="00DC5F30">
        <w:t xml:space="preserve"> ensure that the work we undertake is compliant with IALA Standards</w:t>
      </w:r>
      <w:r>
        <w:t>, whichever may apply to the AtoN under consideration. These standards could include, but not be limited to materials, design or procedures.</w:t>
      </w:r>
    </w:p>
    <w:p w14:paraId="12E9C5DA" w14:textId="77777777" w:rsidR="00BD35D6" w:rsidRDefault="00BD35D6" w:rsidP="00BD35D6">
      <w:pPr>
        <w:pStyle w:val="BodyText"/>
      </w:pPr>
      <w:r>
        <w:t>It is intended that representatives from the committees will</w:t>
      </w:r>
      <w:r w:rsidRPr="00DC5F30">
        <w:t xml:space="preserve"> travel and work with stakeholders to co-design</w:t>
      </w:r>
      <w:r>
        <w:t xml:space="preserve">, test, finalise and disseminate </w:t>
      </w:r>
      <w:r w:rsidRPr="00DC5F30">
        <w:t>low cost AtoN solution</w:t>
      </w:r>
      <w:r>
        <w:t>s</w:t>
      </w:r>
      <w:r w:rsidRPr="00DC5F30">
        <w:t xml:space="preserve"> that </w:t>
      </w:r>
      <w:r>
        <w:t>are</w:t>
      </w:r>
      <w:r w:rsidRPr="00DC5F30">
        <w:t xml:space="preserve"> suitable for SIDS and LDC communities</w:t>
      </w:r>
      <w:r>
        <w:t>.</w:t>
      </w:r>
    </w:p>
    <w:p w14:paraId="5B46485F" w14:textId="1EF0A845" w:rsidR="007F18D8" w:rsidRDefault="007F18D8" w:rsidP="00BD35D6">
      <w:pPr>
        <w:pStyle w:val="BodyText"/>
      </w:pPr>
      <w:r>
        <w:t>A governing advisory board will be established, including representatives from LRF, IFAN and IALA.</w:t>
      </w:r>
    </w:p>
    <w:p w14:paraId="2D57E9C1" w14:textId="77777777" w:rsidR="00BD35D6" w:rsidRDefault="00BD35D6" w:rsidP="007F18D8">
      <w:pPr>
        <w:pStyle w:val="AnnexHead3"/>
      </w:pPr>
      <w:r>
        <w:t>Where?</w:t>
      </w:r>
    </w:p>
    <w:p w14:paraId="20AF5560" w14:textId="77777777" w:rsidR="00BD35D6" w:rsidRDefault="00BD35D6" w:rsidP="00D97460">
      <w:pPr>
        <w:pStyle w:val="BodyText"/>
        <w:numPr>
          <w:ilvl w:val="0"/>
          <w:numId w:val="27"/>
        </w:numPr>
      </w:pPr>
      <w:r w:rsidRPr="00303925">
        <w:rPr>
          <w:b/>
          <w:bCs/>
        </w:rPr>
        <w:t>Committee based work</w:t>
      </w:r>
      <w:r>
        <w:t xml:space="preserve"> - Assuming confirmation of adoption of the project within the Work Plan at Council 03 in December 2025, the project will be initiated within the ARM Committee as the “Recommendation” level advisers, agreeing the fundamental requirements for the project and the initial </w:t>
      </w:r>
      <w:bookmarkEnd w:id="1"/>
      <w:r>
        <w:t xml:space="preserve">relevant recommendations. </w:t>
      </w:r>
    </w:p>
    <w:p w14:paraId="016B0990" w14:textId="77777777" w:rsidR="00BD35D6" w:rsidRDefault="00BD35D6" w:rsidP="00D97460">
      <w:pPr>
        <w:pStyle w:val="BodyText"/>
        <w:numPr>
          <w:ilvl w:val="0"/>
          <w:numId w:val="27"/>
        </w:numPr>
      </w:pPr>
      <w:r>
        <w:t>The ENG committee will then provide the “Guideline” level advice. Whilst only Recommendations, rather than Guidelines are Normative or Informative, and thereby indicating conformance to the relevant Standard, for the purposes of the project the advice of the ENG Committee on the relevant “compliance” aspects of the current Guidelines will be sought.</w:t>
      </w:r>
      <w:r w:rsidRPr="004630E5">
        <w:t xml:space="preserve"> </w:t>
      </w:r>
    </w:p>
    <w:p w14:paraId="025A89F2" w14:textId="77777777" w:rsidR="00BD35D6" w:rsidRDefault="00BD35D6" w:rsidP="00D97460">
      <w:pPr>
        <w:pStyle w:val="BodyText"/>
        <w:numPr>
          <w:ilvl w:val="0"/>
          <w:numId w:val="27"/>
        </w:numPr>
      </w:pPr>
      <w:r>
        <w:t>RCA/HCL will join as Affiliate members and attend ARM and ENG committees for the duration of the project.</w:t>
      </w:r>
    </w:p>
    <w:p w14:paraId="666AB7F8" w14:textId="77777777" w:rsidR="00BD35D6" w:rsidRDefault="00BD35D6" w:rsidP="00D97460">
      <w:pPr>
        <w:pStyle w:val="BodyText"/>
        <w:numPr>
          <w:ilvl w:val="0"/>
          <w:numId w:val="27"/>
        </w:numPr>
      </w:pPr>
      <w:r w:rsidRPr="00303925">
        <w:rPr>
          <w:b/>
          <w:bCs/>
        </w:rPr>
        <w:t>Intersessional work</w:t>
      </w:r>
      <w:r>
        <w:t xml:space="preserve"> - This work will be undertaken remotely by RCA and HCL will liaise with the committees to ensure two-way transfer of information. It is anticipated that there will be two intersessional in person liaison meetings involving the RCA, HCL and committee representatives, held either in Paris or London.</w:t>
      </w:r>
    </w:p>
    <w:p w14:paraId="27208D22" w14:textId="77777777" w:rsidR="00BD35D6" w:rsidRDefault="00BD35D6" w:rsidP="00BD35D6">
      <w:pPr>
        <w:pStyle w:val="BodyText"/>
        <w:ind w:left="709" w:hanging="349"/>
      </w:pPr>
      <w:r>
        <w:t>•</w:t>
      </w:r>
      <w:r>
        <w:tab/>
      </w:r>
      <w:r w:rsidRPr="00BD7110">
        <w:rPr>
          <w:b/>
          <w:bCs/>
        </w:rPr>
        <w:t>Workshops</w:t>
      </w:r>
      <w:r>
        <w:t xml:space="preserve"> – A series of </w:t>
      </w:r>
      <w:r w:rsidRPr="00BD7110">
        <w:t>co-design workshops onsite in years 1 and 2 with key stakeholder</w:t>
      </w:r>
      <w:r>
        <w:t>s will be undertaken in selected SID states(s). RCA/HCL and representative Committee members would participate in the workshops.</w:t>
      </w:r>
    </w:p>
    <w:p w14:paraId="26D30906" w14:textId="07DF7FF3" w:rsidR="00BD35D6" w:rsidRDefault="00BD35D6" w:rsidP="007F18D8">
      <w:pPr>
        <w:pStyle w:val="AnnexHead3"/>
      </w:pPr>
      <w:r>
        <w:t>B</w:t>
      </w:r>
      <w:r w:rsidR="007F18D8">
        <w:t>e</w:t>
      </w:r>
      <w:r>
        <w:t>nefits</w:t>
      </w:r>
    </w:p>
    <w:p w14:paraId="090E0373" w14:textId="77777777" w:rsidR="00BD35D6" w:rsidRPr="00A854BC" w:rsidRDefault="00BD35D6" w:rsidP="00BD35D6">
      <w:pPr>
        <w:jc w:val="both"/>
        <w:rPr>
          <w:sz w:val="22"/>
        </w:rPr>
      </w:pPr>
      <w:r w:rsidRPr="00A854BC">
        <w:rPr>
          <w:rFonts w:ascii="Calibri" w:hAnsi="Calibri"/>
          <w:sz w:val="22"/>
          <w:szCs w:val="24"/>
        </w:rPr>
        <w:t>T</w:t>
      </w:r>
      <w:r w:rsidRPr="00A854BC">
        <w:rPr>
          <w:sz w:val="22"/>
          <w:szCs w:val="24"/>
        </w:rPr>
        <w:t>he desired outcomes include a combination of strategic and operational, and short- and long-term outcomes:</w:t>
      </w:r>
    </w:p>
    <w:p w14:paraId="79A70533" w14:textId="77777777" w:rsidR="00BD35D6" w:rsidRPr="00A854BC" w:rsidRDefault="00BD35D6" w:rsidP="00D97460">
      <w:pPr>
        <w:pStyle w:val="ListParagraph"/>
        <w:numPr>
          <w:ilvl w:val="0"/>
          <w:numId w:val="29"/>
        </w:numPr>
        <w:spacing w:before="120" w:line="240" w:lineRule="auto"/>
        <w:ind w:left="714" w:hanging="357"/>
        <w:jc w:val="both"/>
        <w:rPr>
          <w:sz w:val="22"/>
        </w:rPr>
      </w:pPr>
      <w:r w:rsidRPr="00A854BC">
        <w:rPr>
          <w:sz w:val="22"/>
          <w:szCs w:val="24"/>
        </w:rPr>
        <w:t>Evidence based identification of the key constraints currently limiting provision of IALA compliant AtoN by SIDS and LDS</w:t>
      </w:r>
    </w:p>
    <w:p w14:paraId="177F7F19" w14:textId="77777777" w:rsidR="00BD35D6" w:rsidRPr="00A854BC" w:rsidRDefault="00BD35D6" w:rsidP="00D97460">
      <w:pPr>
        <w:pStyle w:val="ListParagraph"/>
        <w:numPr>
          <w:ilvl w:val="0"/>
          <w:numId w:val="29"/>
        </w:numPr>
        <w:spacing w:line="240" w:lineRule="auto"/>
        <w:jc w:val="both"/>
        <w:rPr>
          <w:sz w:val="22"/>
        </w:rPr>
      </w:pPr>
      <w:r w:rsidRPr="00A854BC">
        <w:rPr>
          <w:sz w:val="22"/>
          <w:szCs w:val="24"/>
        </w:rPr>
        <w:t>Constraint-driven designed  AtoN solutions intended for practical implementation by SIDS and LDS</w:t>
      </w:r>
    </w:p>
    <w:p w14:paraId="113BA871" w14:textId="77777777" w:rsidR="00BD35D6" w:rsidRPr="00A854BC" w:rsidRDefault="00BD35D6" w:rsidP="00D97460">
      <w:pPr>
        <w:pStyle w:val="ListParagraph"/>
        <w:numPr>
          <w:ilvl w:val="0"/>
          <w:numId w:val="29"/>
        </w:numPr>
        <w:spacing w:line="240" w:lineRule="auto"/>
        <w:jc w:val="both"/>
        <w:rPr>
          <w:sz w:val="22"/>
        </w:rPr>
      </w:pPr>
      <w:r w:rsidRPr="00A854BC">
        <w:rPr>
          <w:sz w:val="22"/>
          <w:szCs w:val="24"/>
        </w:rPr>
        <w:t>Trial implementation of  AtoN designs to facilitate iterative improvement and provide successful case study examples. Case studies should also include mitigation strategies for obstacles to implementation.</w:t>
      </w:r>
    </w:p>
    <w:p w14:paraId="38B9C008" w14:textId="77777777" w:rsidR="00BD35D6" w:rsidRPr="00A854BC" w:rsidRDefault="00BD35D6" w:rsidP="00D97460">
      <w:pPr>
        <w:pStyle w:val="ListParagraph"/>
        <w:numPr>
          <w:ilvl w:val="0"/>
          <w:numId w:val="29"/>
        </w:numPr>
        <w:spacing w:line="240" w:lineRule="auto"/>
        <w:jc w:val="both"/>
        <w:rPr>
          <w:sz w:val="22"/>
        </w:rPr>
      </w:pPr>
      <w:r w:rsidRPr="00A854BC">
        <w:rPr>
          <w:sz w:val="22"/>
          <w:szCs w:val="24"/>
        </w:rPr>
        <w:lastRenderedPageBreak/>
        <w:t>Stakeholder based evidence for successful AtoN design, installation, operation, maintenance and end of life management. Measures of success will include implementation of the solution and compliance with IALA standards and will therefore include short-term deliverables and longer-term impact measures.</w:t>
      </w:r>
    </w:p>
    <w:p w14:paraId="4908C999" w14:textId="77777777" w:rsidR="00BD35D6" w:rsidRPr="00A854BC" w:rsidRDefault="00BD35D6" w:rsidP="00BD35D6">
      <w:pPr>
        <w:jc w:val="both"/>
        <w:rPr>
          <w:sz w:val="22"/>
        </w:rPr>
      </w:pPr>
    </w:p>
    <w:p w14:paraId="712AD27D" w14:textId="77777777" w:rsidR="00BD35D6" w:rsidRPr="00A854BC" w:rsidRDefault="00BD35D6" w:rsidP="00BD35D6">
      <w:pPr>
        <w:jc w:val="both"/>
        <w:rPr>
          <w:sz w:val="22"/>
        </w:rPr>
      </w:pPr>
      <w:r w:rsidRPr="00A854BC">
        <w:rPr>
          <w:sz w:val="22"/>
          <w:szCs w:val="24"/>
        </w:rPr>
        <w:t>The expected benefits of the project include:</w:t>
      </w:r>
    </w:p>
    <w:p w14:paraId="12D9F26F" w14:textId="77777777" w:rsidR="00BD35D6" w:rsidRPr="00A854BC" w:rsidRDefault="00BD35D6" w:rsidP="00D97460">
      <w:pPr>
        <w:numPr>
          <w:ilvl w:val="0"/>
          <w:numId w:val="28"/>
        </w:numPr>
        <w:spacing w:before="120" w:line="240" w:lineRule="auto"/>
        <w:ind w:left="714" w:hanging="357"/>
        <w:jc w:val="both"/>
        <w:rPr>
          <w:sz w:val="22"/>
        </w:rPr>
      </w:pPr>
      <w:r w:rsidRPr="00A854BC">
        <w:rPr>
          <w:sz w:val="22"/>
          <w:szCs w:val="24"/>
        </w:rPr>
        <w:t>Improved practical and sustainable solutions for AtoN provision in SIDS and LDS</w:t>
      </w:r>
    </w:p>
    <w:p w14:paraId="4E364AE4" w14:textId="77777777" w:rsidR="00BD35D6" w:rsidRPr="00A854BC" w:rsidRDefault="00BD35D6" w:rsidP="00D97460">
      <w:pPr>
        <w:numPr>
          <w:ilvl w:val="0"/>
          <w:numId w:val="28"/>
        </w:numPr>
        <w:spacing w:line="240" w:lineRule="auto"/>
        <w:jc w:val="both"/>
        <w:rPr>
          <w:sz w:val="22"/>
        </w:rPr>
      </w:pPr>
      <w:r w:rsidRPr="00A854BC">
        <w:rPr>
          <w:sz w:val="22"/>
          <w:szCs w:val="24"/>
        </w:rPr>
        <w:t>Improved integration of technical AtoN designs into SIDS and LDC national guidance and best practice.</w:t>
      </w:r>
    </w:p>
    <w:p w14:paraId="13E3DA02" w14:textId="77777777" w:rsidR="00BD35D6" w:rsidRPr="00A854BC" w:rsidRDefault="00BD35D6" w:rsidP="00D97460">
      <w:pPr>
        <w:numPr>
          <w:ilvl w:val="0"/>
          <w:numId w:val="28"/>
        </w:numPr>
        <w:spacing w:line="240" w:lineRule="auto"/>
        <w:jc w:val="both"/>
        <w:rPr>
          <w:sz w:val="22"/>
        </w:rPr>
      </w:pPr>
      <w:r w:rsidRPr="00A854BC">
        <w:rPr>
          <w:sz w:val="22"/>
          <w:szCs w:val="24"/>
        </w:rPr>
        <w:t>Improved harmonization of SIDS and LDC AtoN with IALA standards.</w:t>
      </w:r>
    </w:p>
    <w:p w14:paraId="272F35A7" w14:textId="77777777" w:rsidR="00BD35D6" w:rsidRPr="00A854BC" w:rsidRDefault="00BD35D6" w:rsidP="00D97460">
      <w:pPr>
        <w:numPr>
          <w:ilvl w:val="0"/>
          <w:numId w:val="28"/>
        </w:numPr>
        <w:spacing w:line="240" w:lineRule="auto"/>
        <w:jc w:val="both"/>
        <w:rPr>
          <w:sz w:val="22"/>
        </w:rPr>
      </w:pPr>
      <w:r w:rsidRPr="00A854BC">
        <w:rPr>
          <w:sz w:val="22"/>
          <w:szCs w:val="24"/>
        </w:rPr>
        <w:t>Improved safety of navigation in SIDS and LDC</w:t>
      </w:r>
    </w:p>
    <w:p w14:paraId="592A009D" w14:textId="77777777" w:rsidR="00BD35D6" w:rsidRPr="00A854BC" w:rsidRDefault="00BD35D6" w:rsidP="00D97460">
      <w:pPr>
        <w:numPr>
          <w:ilvl w:val="0"/>
          <w:numId w:val="28"/>
        </w:numPr>
        <w:spacing w:line="240" w:lineRule="auto"/>
        <w:jc w:val="both"/>
        <w:rPr>
          <w:sz w:val="22"/>
        </w:rPr>
      </w:pPr>
      <w:r w:rsidRPr="00A854BC">
        <w:rPr>
          <w:sz w:val="22"/>
          <w:szCs w:val="24"/>
        </w:rPr>
        <w:t>Improved community stakeholder engagement through the project activities, resulting in reduced cases of vandalism or innocent damage to AtoN</w:t>
      </w:r>
    </w:p>
    <w:p w14:paraId="3B6662AC" w14:textId="77777777" w:rsidR="00BD35D6" w:rsidRPr="00A854BC" w:rsidRDefault="00BD35D6" w:rsidP="00D97460">
      <w:pPr>
        <w:numPr>
          <w:ilvl w:val="0"/>
          <w:numId w:val="28"/>
        </w:numPr>
        <w:spacing w:line="240" w:lineRule="auto"/>
        <w:jc w:val="both"/>
        <w:rPr>
          <w:sz w:val="22"/>
        </w:rPr>
      </w:pPr>
      <w:r w:rsidRPr="00A854BC">
        <w:rPr>
          <w:sz w:val="22"/>
          <w:szCs w:val="24"/>
        </w:rPr>
        <w:t>Demonstration of successful interorganizational working and appropriate allocation of funding streams</w:t>
      </w:r>
    </w:p>
    <w:p w14:paraId="61E43FF1" w14:textId="77777777" w:rsidR="00BD35D6" w:rsidRPr="00A854BC" w:rsidRDefault="00BD35D6" w:rsidP="00BD35D6">
      <w:pPr>
        <w:pStyle w:val="p1"/>
        <w:spacing w:before="120" w:after="120"/>
        <w:jc w:val="both"/>
        <w:rPr>
          <w:rFonts w:asciiTheme="minorHAnsi" w:hAnsiTheme="minorHAnsi" w:cstheme="minorHAnsi"/>
          <w:color w:val="000000" w:themeColor="text1"/>
          <w:lang w:val="en-GB"/>
        </w:rPr>
      </w:pPr>
      <w:r w:rsidRPr="00A854BC">
        <w:rPr>
          <w:rFonts w:asciiTheme="minorHAnsi" w:hAnsiTheme="minorHAnsi" w:cstheme="minorHAnsi"/>
          <w:color w:val="000000" w:themeColor="text1"/>
          <w:lang w:val="en-GB"/>
        </w:rPr>
        <w:t>The immediate and tangible output from the project would be an IALA publication, facilitating the production of locally produced low cost AtoN that would be distributed through various means. It would include:</w:t>
      </w:r>
    </w:p>
    <w:p w14:paraId="0C75EA21" w14:textId="77777777" w:rsidR="00BD35D6" w:rsidRPr="00A854BC" w:rsidRDefault="00BD35D6" w:rsidP="00D97460">
      <w:pPr>
        <w:numPr>
          <w:ilvl w:val="0"/>
          <w:numId w:val="30"/>
        </w:numPr>
        <w:spacing w:line="240" w:lineRule="auto"/>
        <w:jc w:val="both"/>
        <w:rPr>
          <w:rFonts w:cstheme="minorHAnsi"/>
          <w:color w:val="000000"/>
          <w:sz w:val="22"/>
          <w:lang w:eastAsia="en-GB"/>
        </w:rPr>
      </w:pPr>
      <w:r w:rsidRPr="00A854BC">
        <w:rPr>
          <w:rFonts w:cstheme="minorHAnsi"/>
          <w:color w:val="000000"/>
          <w:sz w:val="22"/>
          <w:lang w:eastAsia="en-GB"/>
        </w:rPr>
        <w:t>Descriptive specifications for the Marine Aid/s to Navigation</w:t>
      </w:r>
    </w:p>
    <w:p w14:paraId="22A3A4D8" w14:textId="77777777" w:rsidR="00BD35D6" w:rsidRPr="00A854BC" w:rsidRDefault="00BD35D6" w:rsidP="00D97460">
      <w:pPr>
        <w:numPr>
          <w:ilvl w:val="0"/>
          <w:numId w:val="30"/>
        </w:numPr>
        <w:spacing w:line="240" w:lineRule="auto"/>
        <w:jc w:val="both"/>
        <w:rPr>
          <w:rFonts w:cstheme="minorHAnsi"/>
          <w:color w:val="000000"/>
          <w:sz w:val="22"/>
          <w:lang w:eastAsia="en-GB"/>
        </w:rPr>
      </w:pPr>
      <w:r w:rsidRPr="00A854BC">
        <w:rPr>
          <w:rFonts w:cstheme="minorHAnsi"/>
          <w:color w:val="000000"/>
          <w:sz w:val="22"/>
          <w:lang w:eastAsia="en-GB"/>
        </w:rPr>
        <w:t>Technical drawings for the Marine Aids/ to Navigation</w:t>
      </w:r>
    </w:p>
    <w:p w14:paraId="7AF7B66D" w14:textId="77777777" w:rsidR="00BD35D6" w:rsidRPr="00A854BC" w:rsidRDefault="00BD35D6" w:rsidP="00D97460">
      <w:pPr>
        <w:numPr>
          <w:ilvl w:val="0"/>
          <w:numId w:val="30"/>
        </w:numPr>
        <w:spacing w:line="240" w:lineRule="auto"/>
        <w:jc w:val="both"/>
        <w:rPr>
          <w:rFonts w:cstheme="minorHAnsi"/>
          <w:color w:val="000000"/>
          <w:sz w:val="22"/>
          <w:lang w:eastAsia="en-GB"/>
        </w:rPr>
      </w:pPr>
      <w:r w:rsidRPr="00A854BC">
        <w:rPr>
          <w:rFonts w:cstheme="minorHAnsi"/>
          <w:color w:val="000000"/>
          <w:sz w:val="22"/>
          <w:lang w:eastAsia="en-GB"/>
        </w:rPr>
        <w:t>Step by step instructions for the Marine Aids/ to Navigation assembly/construction</w:t>
      </w:r>
    </w:p>
    <w:p w14:paraId="0C1E6A23" w14:textId="77777777" w:rsidR="00BD35D6" w:rsidRPr="00A854BC" w:rsidRDefault="00BD35D6" w:rsidP="00D97460">
      <w:pPr>
        <w:numPr>
          <w:ilvl w:val="0"/>
          <w:numId w:val="30"/>
        </w:numPr>
        <w:spacing w:line="240" w:lineRule="auto"/>
        <w:jc w:val="both"/>
        <w:rPr>
          <w:rFonts w:cstheme="minorHAnsi"/>
          <w:color w:val="000000"/>
          <w:sz w:val="22"/>
          <w:lang w:eastAsia="en-GB"/>
        </w:rPr>
      </w:pPr>
      <w:r w:rsidRPr="00A854BC">
        <w:rPr>
          <w:rFonts w:cstheme="minorHAnsi"/>
          <w:color w:val="000000"/>
          <w:sz w:val="22"/>
          <w:lang w:eastAsia="en-GB"/>
        </w:rPr>
        <w:t>Descriptive maintenance regimes</w:t>
      </w:r>
    </w:p>
    <w:p w14:paraId="05DA81FB" w14:textId="77777777" w:rsidR="00BD35D6" w:rsidRPr="00A854BC" w:rsidRDefault="00BD35D6" w:rsidP="00D97460">
      <w:pPr>
        <w:numPr>
          <w:ilvl w:val="0"/>
          <w:numId w:val="30"/>
        </w:numPr>
        <w:spacing w:line="240" w:lineRule="auto"/>
        <w:jc w:val="both"/>
        <w:rPr>
          <w:rFonts w:cstheme="minorHAnsi"/>
          <w:color w:val="000000"/>
          <w:sz w:val="22"/>
          <w:lang w:eastAsia="en-GB"/>
        </w:rPr>
      </w:pPr>
      <w:r w:rsidRPr="00A854BC">
        <w:rPr>
          <w:rFonts w:cstheme="minorHAnsi"/>
          <w:color w:val="000000"/>
          <w:sz w:val="22"/>
          <w:lang w:eastAsia="en-GB"/>
        </w:rPr>
        <w:t>Potential sources of raw materials and components</w:t>
      </w:r>
    </w:p>
    <w:p w14:paraId="2AB935AE" w14:textId="77777777" w:rsidR="00BD35D6" w:rsidRPr="00A854BC" w:rsidRDefault="00BD35D6" w:rsidP="00D97460">
      <w:pPr>
        <w:numPr>
          <w:ilvl w:val="0"/>
          <w:numId w:val="30"/>
        </w:numPr>
        <w:spacing w:line="240" w:lineRule="auto"/>
        <w:jc w:val="both"/>
        <w:rPr>
          <w:rFonts w:cstheme="minorHAnsi"/>
          <w:sz w:val="22"/>
          <w:lang w:eastAsia="en-GB"/>
        </w:rPr>
      </w:pPr>
      <w:r w:rsidRPr="00A854BC">
        <w:rPr>
          <w:rFonts w:cstheme="minorHAnsi"/>
          <w:color w:val="000000"/>
          <w:sz w:val="22"/>
          <w:lang w:eastAsia="en-GB"/>
        </w:rPr>
        <w:t>References to IALA and other design standards used in the design</w:t>
      </w:r>
    </w:p>
    <w:p w14:paraId="1E4D103B" w14:textId="77777777" w:rsidR="00BD35D6" w:rsidRPr="00A854BC" w:rsidRDefault="00BD35D6" w:rsidP="00BD35D6">
      <w:pPr>
        <w:jc w:val="both"/>
        <w:rPr>
          <w:rFonts w:cstheme="minorHAnsi"/>
          <w:sz w:val="22"/>
          <w:lang w:eastAsia="en-GB"/>
        </w:rPr>
      </w:pPr>
    </w:p>
    <w:p w14:paraId="0D746DDF" w14:textId="77777777" w:rsidR="00BD35D6" w:rsidRPr="00A854BC" w:rsidRDefault="00BD35D6" w:rsidP="00BD35D6">
      <w:pPr>
        <w:spacing w:after="120"/>
        <w:jc w:val="both"/>
        <w:rPr>
          <w:rFonts w:cstheme="minorHAnsi"/>
          <w:sz w:val="22"/>
          <w:lang w:eastAsia="en-GB"/>
        </w:rPr>
      </w:pPr>
      <w:r w:rsidRPr="00A854BC">
        <w:rPr>
          <w:rFonts w:cstheme="minorHAnsi"/>
          <w:sz w:val="22"/>
          <w:lang w:eastAsia="en-GB"/>
        </w:rPr>
        <w:t>The publication would be distributed with due consideration to the type and ease of access by the end users but could include:</w:t>
      </w:r>
    </w:p>
    <w:p w14:paraId="46A7AD99" w14:textId="77777777" w:rsidR="00BD35D6" w:rsidRPr="00A854BC" w:rsidRDefault="00BD35D6" w:rsidP="00D97460">
      <w:pPr>
        <w:pStyle w:val="ListParagraph"/>
        <w:numPr>
          <w:ilvl w:val="0"/>
          <w:numId w:val="31"/>
        </w:numPr>
        <w:spacing w:line="240" w:lineRule="auto"/>
        <w:jc w:val="both"/>
        <w:rPr>
          <w:rFonts w:cstheme="minorHAnsi"/>
          <w:sz w:val="22"/>
          <w:lang w:eastAsia="en-GB"/>
        </w:rPr>
      </w:pPr>
      <w:r w:rsidRPr="00A854BC">
        <w:rPr>
          <w:rFonts w:cstheme="minorHAnsi"/>
          <w:sz w:val="22"/>
          <w:lang w:eastAsia="en-GB"/>
        </w:rPr>
        <w:t>A dedicated web page with additional information and links</w:t>
      </w:r>
    </w:p>
    <w:p w14:paraId="29BB9928" w14:textId="77777777" w:rsidR="00BD35D6" w:rsidRPr="00A854BC" w:rsidRDefault="00BD35D6" w:rsidP="00D97460">
      <w:pPr>
        <w:pStyle w:val="ListParagraph"/>
        <w:numPr>
          <w:ilvl w:val="0"/>
          <w:numId w:val="31"/>
        </w:numPr>
        <w:spacing w:before="120" w:line="240" w:lineRule="auto"/>
        <w:ind w:left="714" w:hanging="357"/>
        <w:jc w:val="both"/>
        <w:rPr>
          <w:rFonts w:cstheme="minorHAnsi"/>
          <w:sz w:val="22"/>
          <w:lang w:eastAsia="en-GB"/>
        </w:rPr>
      </w:pPr>
      <w:r w:rsidRPr="00A854BC">
        <w:rPr>
          <w:rFonts w:cstheme="minorHAnsi"/>
          <w:sz w:val="22"/>
          <w:lang w:eastAsia="en-GB"/>
        </w:rPr>
        <w:t>Video or films describing the construction and sourcing of materials to be held on an open-source platform e.g., YouTube</w:t>
      </w:r>
    </w:p>
    <w:p w14:paraId="1CEF4D74" w14:textId="77777777" w:rsidR="00BD35D6" w:rsidRPr="006A4D65" w:rsidRDefault="00BD35D6" w:rsidP="00BD35D6">
      <w:pPr>
        <w:pStyle w:val="BodyText"/>
      </w:pPr>
      <w:r w:rsidRPr="006A4D65">
        <w:rPr>
          <w:rFonts w:cstheme="minorHAnsi"/>
          <w:lang w:eastAsia="en-GB"/>
        </w:rPr>
        <w:t>At this stage it is anticipated that the resulting publication would demonstrate the application of existing IALA recommendations and guidelines, rather than resulting in a new IALA technical principles. There is the possibility of course that any new or useful open-source information that arises from the project could be submitted for inclusion into existing or even new IALA guid</w:t>
      </w:r>
      <w:r>
        <w:rPr>
          <w:rFonts w:cstheme="minorHAnsi"/>
          <w:lang w:eastAsia="en-GB"/>
        </w:rPr>
        <w:t>ance</w:t>
      </w:r>
      <w:r w:rsidRPr="006A4D65">
        <w:rPr>
          <w:rFonts w:cstheme="minorHAnsi"/>
          <w:lang w:eastAsia="en-GB"/>
        </w:rPr>
        <w:t xml:space="preserve"> through the usual IALA committee processes.</w:t>
      </w:r>
    </w:p>
    <w:p w14:paraId="3E85BB3E" w14:textId="77777777" w:rsidR="00BD35D6" w:rsidRPr="00BD35D6" w:rsidRDefault="00BD35D6" w:rsidP="00BD35D6">
      <w:pPr>
        <w:pStyle w:val="BodyText"/>
      </w:pPr>
    </w:p>
    <w:sectPr w:rsidR="00BD35D6" w:rsidRPr="00BD35D6" w:rsidSect="00EA1142">
      <w:headerReference w:type="default" r:id="rId13"/>
      <w:footerReference w:type="default" r:id="rId14"/>
      <w:headerReference w:type="first" r:id="rId15"/>
      <w:footerReference w:type="first" r:id="rId16"/>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D5CBD" w14:textId="77777777" w:rsidR="0078235E" w:rsidRDefault="0078235E" w:rsidP="00362CD9">
      <w:r>
        <w:separator/>
      </w:r>
    </w:p>
  </w:endnote>
  <w:endnote w:type="continuationSeparator" w:id="0">
    <w:p w14:paraId="6073B3B9" w14:textId="77777777" w:rsidR="0078235E" w:rsidRDefault="0078235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6EE3E817" w:rsidR="004533B7" w:rsidRPr="00C907DF" w:rsidRDefault="00F51F16" w:rsidP="004533B7">
    <w:pPr>
      <w:pStyle w:val="Footerportrait"/>
    </w:pPr>
    <w:fldSimple w:instr=" STYLEREF  Title  \* MERGEFORMAT ">
      <w:r w:rsidR="00522873">
        <w:t>Developing Low-cost, Co-Designed Marine Aids to Navigation for Small Island Developing States (SIDS) and Least Developed Countries (LDC) (AtoN for SIDS) project</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717DC99B" w:rsidR="00637047" w:rsidRPr="00C907DF" w:rsidRDefault="00F51F16" w:rsidP="00637047">
    <w:pPr>
      <w:pStyle w:val="Footerportrait"/>
    </w:pPr>
    <w:fldSimple w:instr=" STYLEREF  Title  \* MERGEFORMAT ">
      <w:r w:rsidR="00522873">
        <w:t>Developing Low-cost, Co-Designed Marine Aids to Navigation for Small Island Developing States (SIDS) and Least Developed Countries (LDC) (AtoN for SIDS) project</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7E221" w14:textId="77777777" w:rsidR="0078235E" w:rsidRDefault="0078235E" w:rsidP="00362CD9">
      <w:r>
        <w:separator/>
      </w:r>
    </w:p>
  </w:footnote>
  <w:footnote w:type="continuationSeparator" w:id="0">
    <w:p w14:paraId="3E8003C0" w14:textId="77777777" w:rsidR="0078235E" w:rsidRDefault="0078235E" w:rsidP="00362CD9">
      <w:r>
        <w:continuationSeparator/>
      </w:r>
    </w:p>
  </w:footnote>
  <w:footnote w:id="1">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2">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
      <w:lvlText w:val="ANNEX %1"/>
      <w:lvlJc w:val="left"/>
      <w:pPr>
        <w:ind w:left="1985"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EC2BFB"/>
    <w:multiLevelType w:val="hybridMultilevel"/>
    <w:tmpl w:val="05CE1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7860A0"/>
    <w:multiLevelType w:val="hybridMultilevel"/>
    <w:tmpl w:val="5EDA2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094677"/>
    <w:multiLevelType w:val="hybridMultilevel"/>
    <w:tmpl w:val="0D467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9813CDB"/>
    <w:multiLevelType w:val="hybridMultilevel"/>
    <w:tmpl w:val="E1B0CE6A"/>
    <w:lvl w:ilvl="0" w:tplc="08090001">
      <w:start w:val="1"/>
      <w:numFmt w:val="bullet"/>
      <w:lvlText w:val=""/>
      <w:lvlJc w:val="left"/>
      <w:pPr>
        <w:ind w:left="720" w:hanging="360"/>
      </w:pPr>
      <w:rPr>
        <w:rFonts w:ascii="Symbol" w:hAnsi="Symbol" w:hint="default"/>
      </w:rPr>
    </w:lvl>
    <w:lvl w:ilvl="1" w:tplc="3B28F7E4">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7F23D0"/>
    <w:multiLevelType w:val="multilevel"/>
    <w:tmpl w:val="362C83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4C0483"/>
    <w:multiLevelType w:val="hybridMultilevel"/>
    <w:tmpl w:val="6A6C3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1906577">
    <w:abstractNumId w:val="0"/>
  </w:num>
  <w:num w:numId="2" w16cid:durableId="608465186">
    <w:abstractNumId w:val="17"/>
  </w:num>
  <w:num w:numId="3" w16cid:durableId="464274310">
    <w:abstractNumId w:val="1"/>
  </w:num>
  <w:num w:numId="4" w16cid:durableId="1189950591">
    <w:abstractNumId w:val="25"/>
  </w:num>
  <w:num w:numId="5" w16cid:durableId="1782140707">
    <w:abstractNumId w:val="15"/>
  </w:num>
  <w:num w:numId="6" w16cid:durableId="535049773">
    <w:abstractNumId w:val="9"/>
  </w:num>
  <w:num w:numId="7" w16cid:durableId="1136068344">
    <w:abstractNumId w:val="22"/>
  </w:num>
  <w:num w:numId="8" w16cid:durableId="1826819720">
    <w:abstractNumId w:val="6"/>
  </w:num>
  <w:num w:numId="9" w16cid:durableId="1288589041">
    <w:abstractNumId w:val="20"/>
  </w:num>
  <w:num w:numId="10" w16cid:durableId="1116218742">
    <w:abstractNumId w:val="16"/>
  </w:num>
  <w:num w:numId="11" w16cid:durableId="557088546">
    <w:abstractNumId w:val="18"/>
  </w:num>
  <w:num w:numId="12" w16cid:durableId="2058578189">
    <w:abstractNumId w:val="29"/>
  </w:num>
  <w:num w:numId="13" w16cid:durableId="1025714407">
    <w:abstractNumId w:val="3"/>
  </w:num>
  <w:num w:numId="14" w16cid:durableId="1516263518">
    <w:abstractNumId w:val="10"/>
  </w:num>
  <w:num w:numId="15" w16cid:durableId="1874733741">
    <w:abstractNumId w:val="4"/>
  </w:num>
  <w:num w:numId="16" w16cid:durableId="754859345">
    <w:abstractNumId w:val="2"/>
  </w:num>
  <w:num w:numId="17" w16cid:durableId="1256400017">
    <w:abstractNumId w:val="7"/>
  </w:num>
  <w:num w:numId="18" w16cid:durableId="128868047">
    <w:abstractNumId w:val="23"/>
  </w:num>
  <w:num w:numId="19" w16cid:durableId="1952282389">
    <w:abstractNumId w:val="27"/>
  </w:num>
  <w:num w:numId="20" w16cid:durableId="325910954">
    <w:abstractNumId w:val="5"/>
  </w:num>
  <w:num w:numId="21" w16cid:durableId="1702247746">
    <w:abstractNumId w:val="21"/>
  </w:num>
  <w:num w:numId="22" w16cid:durableId="1151944309">
    <w:abstractNumId w:val="14"/>
  </w:num>
  <w:num w:numId="23" w16cid:durableId="885992133">
    <w:abstractNumId w:val="26"/>
  </w:num>
  <w:num w:numId="24" w16cid:durableId="1411384646">
    <w:abstractNumId w:val="12"/>
  </w:num>
  <w:num w:numId="25" w16cid:durableId="691036589">
    <w:abstractNumId w:val="11"/>
  </w:num>
  <w:num w:numId="26" w16cid:durableId="908074087">
    <w:abstractNumId w:val="19"/>
  </w:num>
  <w:num w:numId="27" w16cid:durableId="1912957467">
    <w:abstractNumId w:val="24"/>
  </w:num>
  <w:num w:numId="28" w16cid:durableId="556938427">
    <w:abstractNumId w:val="13"/>
  </w:num>
  <w:num w:numId="29" w16cid:durableId="164635553">
    <w:abstractNumId w:val="30"/>
  </w:num>
  <w:num w:numId="30" w16cid:durableId="685865081">
    <w:abstractNumId w:val="28"/>
  </w:num>
  <w:num w:numId="31" w16cid:durableId="629290948">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0401C"/>
    <w:rsid w:val="00110203"/>
    <w:rsid w:val="00110AE7"/>
    <w:rsid w:val="00111B5F"/>
    <w:rsid w:val="001241C8"/>
    <w:rsid w:val="00177F4D"/>
    <w:rsid w:val="0018098D"/>
    <w:rsid w:val="00180DDA"/>
    <w:rsid w:val="001B2A2D"/>
    <w:rsid w:val="001B4004"/>
    <w:rsid w:val="001B737D"/>
    <w:rsid w:val="001C44A3"/>
    <w:rsid w:val="001C77BB"/>
    <w:rsid w:val="001E0E15"/>
    <w:rsid w:val="001F528A"/>
    <w:rsid w:val="001F704E"/>
    <w:rsid w:val="00201722"/>
    <w:rsid w:val="00203F19"/>
    <w:rsid w:val="002125B0"/>
    <w:rsid w:val="00221E08"/>
    <w:rsid w:val="00237D7C"/>
    <w:rsid w:val="00243228"/>
    <w:rsid w:val="00251483"/>
    <w:rsid w:val="00255CAA"/>
    <w:rsid w:val="0025741F"/>
    <w:rsid w:val="00264305"/>
    <w:rsid w:val="00281DA6"/>
    <w:rsid w:val="00286FEF"/>
    <w:rsid w:val="002A0346"/>
    <w:rsid w:val="002A0929"/>
    <w:rsid w:val="002A4487"/>
    <w:rsid w:val="002B08CF"/>
    <w:rsid w:val="002B49E9"/>
    <w:rsid w:val="002C632E"/>
    <w:rsid w:val="002D3E8B"/>
    <w:rsid w:val="002D4575"/>
    <w:rsid w:val="002D5C0C"/>
    <w:rsid w:val="002E03D1"/>
    <w:rsid w:val="002E35B8"/>
    <w:rsid w:val="002E6B74"/>
    <w:rsid w:val="002E6FCA"/>
    <w:rsid w:val="00303925"/>
    <w:rsid w:val="00306CBC"/>
    <w:rsid w:val="003351C4"/>
    <w:rsid w:val="0035243F"/>
    <w:rsid w:val="00356CD0"/>
    <w:rsid w:val="00362CD9"/>
    <w:rsid w:val="003761CA"/>
    <w:rsid w:val="0038049E"/>
    <w:rsid w:val="00380DAF"/>
    <w:rsid w:val="00386951"/>
    <w:rsid w:val="003972CE"/>
    <w:rsid w:val="003B2635"/>
    <w:rsid w:val="003B28F5"/>
    <w:rsid w:val="003B7B7D"/>
    <w:rsid w:val="003C54CB"/>
    <w:rsid w:val="003C7A2A"/>
    <w:rsid w:val="003D25A2"/>
    <w:rsid w:val="003D2DC1"/>
    <w:rsid w:val="003D69D0"/>
    <w:rsid w:val="003F2918"/>
    <w:rsid w:val="003F430E"/>
    <w:rsid w:val="00405640"/>
    <w:rsid w:val="0041088C"/>
    <w:rsid w:val="0041230E"/>
    <w:rsid w:val="00420A38"/>
    <w:rsid w:val="00426DB3"/>
    <w:rsid w:val="00431B19"/>
    <w:rsid w:val="004533B7"/>
    <w:rsid w:val="004630E5"/>
    <w:rsid w:val="004661AD"/>
    <w:rsid w:val="004D1D85"/>
    <w:rsid w:val="004D3C3A"/>
    <w:rsid w:val="004E1CD1"/>
    <w:rsid w:val="004E7D2E"/>
    <w:rsid w:val="004F7616"/>
    <w:rsid w:val="0050690E"/>
    <w:rsid w:val="005107EB"/>
    <w:rsid w:val="00521345"/>
    <w:rsid w:val="00522873"/>
    <w:rsid w:val="00526DF0"/>
    <w:rsid w:val="00545CC4"/>
    <w:rsid w:val="00551FFF"/>
    <w:rsid w:val="005524FD"/>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A4D65"/>
    <w:rsid w:val="006C5948"/>
    <w:rsid w:val="006D17BD"/>
    <w:rsid w:val="006E2121"/>
    <w:rsid w:val="006F2A74"/>
    <w:rsid w:val="007118F5"/>
    <w:rsid w:val="00712AA4"/>
    <w:rsid w:val="007146C4"/>
    <w:rsid w:val="00721AA1"/>
    <w:rsid w:val="00724B67"/>
    <w:rsid w:val="007547F8"/>
    <w:rsid w:val="00764C41"/>
    <w:rsid w:val="00765622"/>
    <w:rsid w:val="00770B6C"/>
    <w:rsid w:val="00774730"/>
    <w:rsid w:val="0078235E"/>
    <w:rsid w:val="00783FEA"/>
    <w:rsid w:val="007926DC"/>
    <w:rsid w:val="007A395D"/>
    <w:rsid w:val="007A5DCF"/>
    <w:rsid w:val="007C346C"/>
    <w:rsid w:val="007C6D31"/>
    <w:rsid w:val="007D63E3"/>
    <w:rsid w:val="007F18D8"/>
    <w:rsid w:val="0080294B"/>
    <w:rsid w:val="00811F06"/>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4B05"/>
    <w:rsid w:val="008A50CC"/>
    <w:rsid w:val="008D1694"/>
    <w:rsid w:val="008D79CB"/>
    <w:rsid w:val="008E28CC"/>
    <w:rsid w:val="008F07BC"/>
    <w:rsid w:val="00904066"/>
    <w:rsid w:val="0092692B"/>
    <w:rsid w:val="00941AAE"/>
    <w:rsid w:val="00943E9C"/>
    <w:rsid w:val="00953CDA"/>
    <w:rsid w:val="00953F4D"/>
    <w:rsid w:val="00960BB8"/>
    <w:rsid w:val="00964F5C"/>
    <w:rsid w:val="00973B57"/>
    <w:rsid w:val="00980439"/>
    <w:rsid w:val="009831C0"/>
    <w:rsid w:val="009874F9"/>
    <w:rsid w:val="0099161D"/>
    <w:rsid w:val="009C5F41"/>
    <w:rsid w:val="009F2BB9"/>
    <w:rsid w:val="00A01B17"/>
    <w:rsid w:val="00A0389B"/>
    <w:rsid w:val="00A26017"/>
    <w:rsid w:val="00A446C9"/>
    <w:rsid w:val="00A56C33"/>
    <w:rsid w:val="00A635D6"/>
    <w:rsid w:val="00A72757"/>
    <w:rsid w:val="00A77F54"/>
    <w:rsid w:val="00A800A9"/>
    <w:rsid w:val="00A8553A"/>
    <w:rsid w:val="00A93AED"/>
    <w:rsid w:val="00AC6786"/>
    <w:rsid w:val="00AD6614"/>
    <w:rsid w:val="00AE1319"/>
    <w:rsid w:val="00AE34BB"/>
    <w:rsid w:val="00AF6CF8"/>
    <w:rsid w:val="00B0084A"/>
    <w:rsid w:val="00B0520E"/>
    <w:rsid w:val="00B226F2"/>
    <w:rsid w:val="00B274DF"/>
    <w:rsid w:val="00B351F6"/>
    <w:rsid w:val="00B56BDF"/>
    <w:rsid w:val="00B65812"/>
    <w:rsid w:val="00B661C7"/>
    <w:rsid w:val="00B77234"/>
    <w:rsid w:val="00B80530"/>
    <w:rsid w:val="00B85CD6"/>
    <w:rsid w:val="00B90A27"/>
    <w:rsid w:val="00B93C77"/>
    <w:rsid w:val="00B9554D"/>
    <w:rsid w:val="00BA4DA9"/>
    <w:rsid w:val="00BB2B9F"/>
    <w:rsid w:val="00BB7D9E"/>
    <w:rsid w:val="00BC2334"/>
    <w:rsid w:val="00BC3CFD"/>
    <w:rsid w:val="00BD35D6"/>
    <w:rsid w:val="00BD3CB8"/>
    <w:rsid w:val="00BD4E6F"/>
    <w:rsid w:val="00BD7110"/>
    <w:rsid w:val="00BE700D"/>
    <w:rsid w:val="00BF32F0"/>
    <w:rsid w:val="00BF4DCE"/>
    <w:rsid w:val="00C02DDD"/>
    <w:rsid w:val="00C05CE5"/>
    <w:rsid w:val="00C10AE3"/>
    <w:rsid w:val="00C52A4D"/>
    <w:rsid w:val="00C6171E"/>
    <w:rsid w:val="00C85246"/>
    <w:rsid w:val="00C865DF"/>
    <w:rsid w:val="00CA6F2C"/>
    <w:rsid w:val="00CC79CE"/>
    <w:rsid w:val="00CD1C67"/>
    <w:rsid w:val="00CF1871"/>
    <w:rsid w:val="00CF2CBA"/>
    <w:rsid w:val="00D019CE"/>
    <w:rsid w:val="00D1133E"/>
    <w:rsid w:val="00D17A34"/>
    <w:rsid w:val="00D26628"/>
    <w:rsid w:val="00D332B3"/>
    <w:rsid w:val="00D423E5"/>
    <w:rsid w:val="00D55207"/>
    <w:rsid w:val="00D60825"/>
    <w:rsid w:val="00D81801"/>
    <w:rsid w:val="00D92B45"/>
    <w:rsid w:val="00D95962"/>
    <w:rsid w:val="00D97460"/>
    <w:rsid w:val="00DA7C6B"/>
    <w:rsid w:val="00DC389B"/>
    <w:rsid w:val="00DC5F30"/>
    <w:rsid w:val="00DD3F83"/>
    <w:rsid w:val="00DE2FEE"/>
    <w:rsid w:val="00DE77D1"/>
    <w:rsid w:val="00DF50C4"/>
    <w:rsid w:val="00E00BE9"/>
    <w:rsid w:val="00E04761"/>
    <w:rsid w:val="00E05CC6"/>
    <w:rsid w:val="00E22A11"/>
    <w:rsid w:val="00E31E5C"/>
    <w:rsid w:val="00E44DD2"/>
    <w:rsid w:val="00E558C3"/>
    <w:rsid w:val="00E55927"/>
    <w:rsid w:val="00E912A6"/>
    <w:rsid w:val="00EA1142"/>
    <w:rsid w:val="00EA4844"/>
    <w:rsid w:val="00EA4D9C"/>
    <w:rsid w:val="00EA5A97"/>
    <w:rsid w:val="00EB50BD"/>
    <w:rsid w:val="00EB75EE"/>
    <w:rsid w:val="00EE4C1D"/>
    <w:rsid w:val="00EF3685"/>
    <w:rsid w:val="00F04350"/>
    <w:rsid w:val="00F133DB"/>
    <w:rsid w:val="00F159EB"/>
    <w:rsid w:val="00F25BF4"/>
    <w:rsid w:val="00F267DB"/>
    <w:rsid w:val="00F46F6F"/>
    <w:rsid w:val="00F51F16"/>
    <w:rsid w:val="00F60608"/>
    <w:rsid w:val="00F62217"/>
    <w:rsid w:val="00F71ACC"/>
    <w:rsid w:val="00F77CE5"/>
    <w:rsid w:val="00FA199F"/>
    <w:rsid w:val="00FB17A9"/>
    <w:rsid w:val="00FB527C"/>
    <w:rsid w:val="00FB6F75"/>
    <w:rsid w:val="00FC0EB3"/>
    <w:rsid w:val="00FC6651"/>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8"/>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eastAsiaTheme="majorEastAsia" w:cstheme="majorBidi"/>
      <w:b/>
      <w:caps/>
      <w:color w:val="00558C"/>
      <w:sz w:val="24"/>
      <w:szCs w:val="24"/>
      <w:lang w:eastAsia="en-US"/>
    </w:rPr>
  </w:style>
  <w:style w:type="paragraph" w:customStyle="1" w:styleId="Annex">
    <w:name w:val="Annex"/>
    <w:next w:val="BodyText"/>
    <w:link w:val="AnnexChar"/>
    <w:qFormat/>
    <w:rsid w:val="00EB50BD"/>
    <w:pPr>
      <w:pageBreakBefore/>
      <w:numPr>
        <w:numId w:val="13"/>
      </w:numPr>
      <w:spacing w:after="360" w:line="276" w:lineRule="auto"/>
      <w:ind w:left="851"/>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7"/>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eastAsiaTheme="majorEastAsia"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eastAsiaTheme="majorEastAsia" w:cstheme="majorBidi"/>
      <w:b/>
      <w:iCs/>
      <w:color w:val="00558C"/>
      <w:sz w:val="22"/>
      <w:szCs w:val="24"/>
      <w:lang w:eastAsia="en-US"/>
    </w:rPr>
  </w:style>
  <w:style w:type="character" w:customStyle="1" w:styleId="Heading5Char">
    <w:name w:val="Heading 5 Char"/>
    <w:basedOn w:val="DefaultParagraphFont"/>
    <w:link w:val="Heading5"/>
    <w:rsid w:val="0025741F"/>
    <w:rPr>
      <w:rFonts w:eastAsiaTheme="majorEastAsia"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20"/>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2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EB50BD"/>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B77234"/>
    <w:pPr>
      <w:pageBreakBefore w:val="0"/>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B77234"/>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3"/>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3"/>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5"/>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1"/>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2"/>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4"/>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20"/>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customStyle="1" w:styleId="p1">
    <w:name w:val="p1"/>
    <w:basedOn w:val="Normal"/>
    <w:rsid w:val="006A4D65"/>
    <w:pPr>
      <w:spacing w:line="240" w:lineRule="auto"/>
    </w:pPr>
    <w:rPr>
      <w:rFonts w:ascii="Arial" w:hAnsi="Arial" w:cs="Arial"/>
      <w:color w:val="232323"/>
      <w:sz w:val="22"/>
      <w:lang w:val="en-US"/>
    </w:rPr>
  </w:style>
  <w:style w:type="paragraph" w:styleId="BodyText3">
    <w:name w:val="Body Text 3"/>
    <w:basedOn w:val="Normal"/>
    <w:link w:val="BodyText3Char"/>
    <w:semiHidden/>
    <w:unhideWhenUsed/>
    <w:rsid w:val="00BD35D6"/>
    <w:pPr>
      <w:spacing w:after="120"/>
    </w:pPr>
    <w:rPr>
      <w:sz w:val="16"/>
      <w:szCs w:val="16"/>
    </w:rPr>
  </w:style>
  <w:style w:type="character" w:customStyle="1" w:styleId="BodyText3Char">
    <w:name w:val="Body Text 3 Char"/>
    <w:basedOn w:val="DefaultParagraphFont"/>
    <w:link w:val="BodyText3"/>
    <w:semiHidden/>
    <w:rsid w:val="00BD35D6"/>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int/product/s106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4D65B2-2966-4C37-9915-2076311BF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6</Pages>
  <Words>1689</Words>
  <Characters>9810</Characters>
  <Application>Microsoft Office Word</Application>
  <DocSecurity>0</DocSecurity>
  <Lines>1090</Lines>
  <Paragraphs>499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19</cp:revision>
  <dcterms:created xsi:type="dcterms:W3CDTF">2025-10-16T11:34:00Z</dcterms:created>
  <dcterms:modified xsi:type="dcterms:W3CDTF">2025-10-17T13:57:00Z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GrammarlyDocumentId">
    <vt:lpwstr>b9882899-f6fd-44bd-88e2-d9005047652c</vt:lpwstr>
  </property>
</Properties>
</file>